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D7" w:rsidRDefault="00570FD7" w:rsidP="00570FD7">
      <w:pPr>
        <w:pStyle w:val="Ttulo2"/>
        <w:rPr>
          <w:sz w:val="32"/>
        </w:rPr>
      </w:pPr>
      <w:bookmarkStart w:id="0" w:name="_Toc303237244"/>
      <w:bookmarkStart w:id="1" w:name="_Toc303237387"/>
      <w:bookmarkStart w:id="2" w:name="_Toc303238382"/>
      <w:r>
        <w:rPr>
          <w:sz w:val="32"/>
        </w:rPr>
        <w:t xml:space="preserve">DECRETO Nº </w:t>
      </w:r>
      <w:r w:rsidR="0067075F">
        <w:rPr>
          <w:sz w:val="32"/>
        </w:rPr>
        <w:t>695</w:t>
      </w:r>
      <w:r>
        <w:rPr>
          <w:sz w:val="32"/>
        </w:rPr>
        <w:t xml:space="preserve">, DE </w:t>
      </w:r>
      <w:r w:rsidR="0067075F">
        <w:rPr>
          <w:sz w:val="32"/>
        </w:rPr>
        <w:t>29</w:t>
      </w:r>
      <w:r>
        <w:rPr>
          <w:sz w:val="32"/>
        </w:rPr>
        <w:t xml:space="preserve"> DE SETEMBRO DE 2011</w:t>
      </w:r>
      <w:bookmarkEnd w:id="0"/>
      <w:bookmarkEnd w:id="1"/>
      <w:bookmarkEnd w:id="2"/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b/>
          <w:sz w:val="24"/>
          <w:szCs w:val="24"/>
        </w:rPr>
      </w:pPr>
      <w:r w:rsidRPr="00837172">
        <w:rPr>
          <w:b/>
          <w:sz w:val="24"/>
          <w:szCs w:val="24"/>
        </w:rPr>
        <w:t xml:space="preserve">Regulamenta e disciplina Lei nº </w:t>
      </w:r>
      <w:r>
        <w:rPr>
          <w:b/>
          <w:sz w:val="24"/>
          <w:szCs w:val="24"/>
        </w:rPr>
        <w:t>344</w:t>
      </w:r>
      <w:r w:rsidRPr="0083717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06</w:t>
      </w:r>
      <w:r w:rsidRPr="0083717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maio</w:t>
      </w:r>
      <w:r w:rsidRPr="00837172">
        <w:rPr>
          <w:b/>
          <w:sz w:val="24"/>
          <w:szCs w:val="24"/>
        </w:rPr>
        <w:t xml:space="preserve"> de 2009. </w:t>
      </w:r>
    </w:p>
    <w:p w:rsidR="00570FD7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83717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Estabelece </w:t>
      </w:r>
      <w:r w:rsidRPr="00570FD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70FD7">
        <w:rPr>
          <w:sz w:val="24"/>
          <w:szCs w:val="24"/>
        </w:rPr>
        <w:t>obrigatoriedade de implementar arborização urbana em novos parcelamentos do solo,</w:t>
      </w:r>
      <w:r>
        <w:rPr>
          <w:sz w:val="24"/>
          <w:szCs w:val="24"/>
        </w:rPr>
        <w:t xml:space="preserve"> </w:t>
      </w:r>
      <w:r w:rsidR="00BA2388" w:rsidRPr="00570FD7">
        <w:rPr>
          <w:sz w:val="24"/>
          <w:szCs w:val="24"/>
        </w:rPr>
        <w:t>a expensas do</w:t>
      </w:r>
      <w:r w:rsidRPr="00570FD7">
        <w:rPr>
          <w:sz w:val="24"/>
          <w:szCs w:val="24"/>
        </w:rPr>
        <w:t xml:space="preserve"> empreendedor (prevendo: responsável técnico</w:t>
      </w:r>
      <w:r w:rsidR="00BA2388">
        <w:rPr>
          <w:sz w:val="24"/>
          <w:szCs w:val="24"/>
        </w:rPr>
        <w:t>,</w:t>
      </w:r>
      <w:r w:rsidR="00822111">
        <w:rPr>
          <w:sz w:val="24"/>
          <w:szCs w:val="24"/>
        </w:rPr>
        <w:t xml:space="preserve"> </w:t>
      </w:r>
      <w:r w:rsidR="00BA2388" w:rsidRPr="00570FD7">
        <w:rPr>
          <w:sz w:val="24"/>
          <w:szCs w:val="24"/>
        </w:rPr>
        <w:t>garantia</w:t>
      </w:r>
      <w:r w:rsidRPr="00570F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570FD7">
        <w:rPr>
          <w:sz w:val="24"/>
          <w:szCs w:val="24"/>
        </w:rPr>
        <w:t>implantação e conservação do projeto, período de manutenção, porte, DAP, nº de</w:t>
      </w:r>
      <w:r>
        <w:rPr>
          <w:sz w:val="24"/>
          <w:szCs w:val="24"/>
        </w:rPr>
        <w:t xml:space="preserve"> </w:t>
      </w:r>
      <w:r w:rsidRPr="00570FD7">
        <w:rPr>
          <w:sz w:val="24"/>
          <w:szCs w:val="24"/>
        </w:rPr>
        <w:t>espécies, fiação [implantada na face que recebe o sol da manhã - faces sul e/ou leste]</w:t>
      </w:r>
      <w:r>
        <w:rPr>
          <w:sz w:val="24"/>
          <w:szCs w:val="24"/>
        </w:rPr>
        <w:t xml:space="preserve"> </w:t>
      </w:r>
      <w:r w:rsidRPr="00570FD7">
        <w:rPr>
          <w:sz w:val="24"/>
          <w:szCs w:val="24"/>
        </w:rPr>
        <w:t>e avaliação pelo Conselho Municipal de</w:t>
      </w:r>
      <w:r>
        <w:rPr>
          <w:rFonts w:ascii="Arial" w:hAnsi="Arial" w:cs="Arial"/>
          <w:sz w:val="22"/>
          <w:szCs w:val="22"/>
        </w:rPr>
        <w:t xml:space="preserve"> Meio Ambiente)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sz w:val="24"/>
          <w:szCs w:val="24"/>
        </w:rPr>
        <w:t xml:space="preserve">                                                                           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b/>
          <w:sz w:val="24"/>
          <w:szCs w:val="24"/>
        </w:rPr>
        <w:t>CONSIDERANDO</w:t>
      </w:r>
      <w:r w:rsidRPr="00837172">
        <w:rPr>
          <w:sz w:val="24"/>
          <w:szCs w:val="24"/>
        </w:rPr>
        <w:t xml:space="preserve"> o inteiro teor da Lei nº </w:t>
      </w:r>
      <w:r w:rsidR="009A6055">
        <w:rPr>
          <w:sz w:val="24"/>
          <w:szCs w:val="24"/>
        </w:rPr>
        <w:t>344, de 06</w:t>
      </w:r>
      <w:r w:rsidRPr="00837172">
        <w:rPr>
          <w:sz w:val="24"/>
          <w:szCs w:val="24"/>
        </w:rPr>
        <w:t>/0</w:t>
      </w:r>
      <w:r w:rsidR="009A6055">
        <w:rPr>
          <w:sz w:val="24"/>
          <w:szCs w:val="24"/>
        </w:rPr>
        <w:t>5</w:t>
      </w:r>
      <w:r w:rsidRPr="00837172">
        <w:rPr>
          <w:sz w:val="24"/>
          <w:szCs w:val="24"/>
        </w:rPr>
        <w:t xml:space="preserve">/2009, que versa sobre a </w:t>
      </w:r>
      <w:r w:rsidR="009A6055" w:rsidRPr="009A6055">
        <w:rPr>
          <w:sz w:val="24"/>
          <w:szCs w:val="24"/>
        </w:rPr>
        <w:t>Disciplina a Arborização no Município de Suzanápolis</w:t>
      </w:r>
      <w:r w:rsidR="009A6055">
        <w:rPr>
          <w:sz w:val="24"/>
          <w:szCs w:val="24"/>
        </w:rPr>
        <w:t>;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b/>
          <w:sz w:val="24"/>
          <w:szCs w:val="24"/>
        </w:rPr>
      </w:pPr>
      <w:r w:rsidRPr="00837172">
        <w:rPr>
          <w:b/>
          <w:sz w:val="24"/>
          <w:szCs w:val="24"/>
        </w:rPr>
        <w:t>DECRETA: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b/>
          <w:sz w:val="24"/>
          <w:szCs w:val="24"/>
        </w:rPr>
        <w:t>Art. 1º</w:t>
      </w:r>
      <w:r w:rsidRPr="00837172">
        <w:rPr>
          <w:sz w:val="24"/>
          <w:szCs w:val="24"/>
        </w:rPr>
        <w:t xml:space="preserve"> - A aprovação de Projetos de Arborização Urbana nos novos parcelamentos do solo para loteamentos e condomínios resid</w:t>
      </w:r>
      <w:r w:rsidR="009A6055">
        <w:rPr>
          <w:sz w:val="24"/>
          <w:szCs w:val="24"/>
        </w:rPr>
        <w:t>ê</w:t>
      </w:r>
      <w:r w:rsidRPr="00837172">
        <w:rPr>
          <w:sz w:val="24"/>
          <w:szCs w:val="24"/>
        </w:rPr>
        <w:t>ncias, verticais ou horizontais, será efetuada pel</w:t>
      </w:r>
      <w:r w:rsidR="009A6055">
        <w:rPr>
          <w:sz w:val="24"/>
          <w:szCs w:val="24"/>
        </w:rPr>
        <w:t>o Departamen</w:t>
      </w:r>
      <w:r w:rsidR="009A6055" w:rsidRPr="009A6055">
        <w:rPr>
          <w:sz w:val="24"/>
          <w:szCs w:val="24"/>
        </w:rPr>
        <w:t>to Municipal de Agricultura, Abastecimento e Meio Ambiente</w:t>
      </w:r>
      <w:r w:rsidRPr="00837172">
        <w:rPr>
          <w:sz w:val="24"/>
          <w:szCs w:val="24"/>
        </w:rPr>
        <w:t xml:space="preserve">, após manifestação favorável do Conselho Municipal de </w:t>
      </w:r>
      <w:r w:rsidR="002564F5">
        <w:rPr>
          <w:sz w:val="24"/>
          <w:szCs w:val="24"/>
        </w:rPr>
        <w:t>Meio Ambiente.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b/>
          <w:sz w:val="24"/>
          <w:szCs w:val="24"/>
        </w:rPr>
        <w:t>Art. 2º</w:t>
      </w:r>
      <w:r w:rsidRPr="00837172">
        <w:rPr>
          <w:sz w:val="24"/>
          <w:szCs w:val="24"/>
        </w:rPr>
        <w:t xml:space="preserve"> – A execução de arborização de áreas verdes em vias de loteamentos e condomínios residenciais, verticais ou horizontais, obedecerá ao seguinte procedimento administrativo: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sz w:val="24"/>
          <w:szCs w:val="24"/>
        </w:rPr>
        <w:t xml:space="preserve">I - após a execução da arborização, o empreendedor comunicará o término do plantio, anexando comprovante de origem das mudas, </w:t>
      </w:r>
      <w:r>
        <w:rPr>
          <w:sz w:val="24"/>
          <w:szCs w:val="24"/>
        </w:rPr>
        <w:t>à</w:t>
      </w:r>
      <w:r w:rsidRPr="00837172">
        <w:rPr>
          <w:sz w:val="24"/>
          <w:szCs w:val="24"/>
        </w:rPr>
        <w:t xml:space="preserve"> COMPOR, que solicitará a manifestação do Conselho Municipal de Meio Ambiente;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sz w:val="24"/>
          <w:szCs w:val="24"/>
        </w:rPr>
        <w:t xml:space="preserve">II - o </w:t>
      </w:r>
      <w:r w:rsidR="002564F5">
        <w:rPr>
          <w:sz w:val="24"/>
          <w:szCs w:val="24"/>
        </w:rPr>
        <w:t xml:space="preserve">Conselho do Meio Ambiente </w:t>
      </w:r>
      <w:r w:rsidRPr="00837172">
        <w:rPr>
          <w:sz w:val="24"/>
          <w:szCs w:val="24"/>
        </w:rPr>
        <w:t>encaminhar</w:t>
      </w:r>
      <w:r w:rsidR="002564F5">
        <w:rPr>
          <w:sz w:val="24"/>
          <w:szCs w:val="24"/>
        </w:rPr>
        <w:t xml:space="preserve">á </w:t>
      </w:r>
      <w:r>
        <w:rPr>
          <w:sz w:val="24"/>
          <w:szCs w:val="24"/>
        </w:rPr>
        <w:t>à</w:t>
      </w:r>
      <w:r w:rsidRPr="00837172">
        <w:rPr>
          <w:sz w:val="24"/>
          <w:szCs w:val="24"/>
        </w:rPr>
        <w:t xml:space="preserve"> COMPOR a declaração de execução da arborização, no prazo máximo de até sessenta dias, sobre o cumprimento das condições do término do plantio, a qual emitirá o ato de aprovação. 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b/>
          <w:sz w:val="24"/>
          <w:szCs w:val="24"/>
        </w:rPr>
        <w:t>Art. 3º</w:t>
      </w:r>
      <w:r w:rsidRPr="00837172">
        <w:rPr>
          <w:sz w:val="24"/>
          <w:szCs w:val="24"/>
        </w:rPr>
        <w:t xml:space="preserve"> - Para o cumprimento das disposições contidas no artigo </w:t>
      </w:r>
      <w:r w:rsidR="00BA2388">
        <w:rPr>
          <w:sz w:val="24"/>
          <w:szCs w:val="24"/>
        </w:rPr>
        <w:t>8</w:t>
      </w:r>
      <w:r w:rsidRPr="00837172">
        <w:rPr>
          <w:sz w:val="24"/>
          <w:szCs w:val="24"/>
        </w:rPr>
        <w:t xml:space="preserve">º da Lei nº </w:t>
      </w:r>
      <w:r w:rsidR="00BA2388">
        <w:rPr>
          <w:sz w:val="24"/>
          <w:szCs w:val="24"/>
        </w:rPr>
        <w:t>344</w:t>
      </w:r>
      <w:r w:rsidRPr="00837172">
        <w:rPr>
          <w:sz w:val="24"/>
          <w:szCs w:val="24"/>
        </w:rPr>
        <w:t xml:space="preserve"> de </w:t>
      </w:r>
      <w:r w:rsidR="00BA2388">
        <w:rPr>
          <w:sz w:val="24"/>
          <w:szCs w:val="24"/>
        </w:rPr>
        <w:t>06</w:t>
      </w:r>
      <w:r w:rsidRPr="00837172">
        <w:rPr>
          <w:sz w:val="24"/>
          <w:szCs w:val="24"/>
        </w:rPr>
        <w:t>/0</w:t>
      </w:r>
      <w:r w:rsidR="00BA2388">
        <w:rPr>
          <w:sz w:val="24"/>
          <w:szCs w:val="24"/>
        </w:rPr>
        <w:t>5</w:t>
      </w:r>
      <w:r w:rsidRPr="00837172">
        <w:rPr>
          <w:sz w:val="24"/>
          <w:szCs w:val="24"/>
        </w:rPr>
        <w:t xml:space="preserve">/2009, o Poder Executivo passa a seguir o </w:t>
      </w:r>
      <w:r w:rsidR="00BA2388">
        <w:rPr>
          <w:sz w:val="24"/>
          <w:szCs w:val="24"/>
        </w:rPr>
        <w:t>Guia</w:t>
      </w:r>
      <w:r w:rsidRPr="00837172">
        <w:rPr>
          <w:sz w:val="24"/>
          <w:szCs w:val="24"/>
        </w:rPr>
        <w:t xml:space="preserve"> de Arborização Urbana de </w:t>
      </w:r>
      <w:r w:rsidR="00BA2388">
        <w:rPr>
          <w:sz w:val="24"/>
          <w:szCs w:val="24"/>
        </w:rPr>
        <w:t>Suzanápolis, elaborado por técnico</w:t>
      </w:r>
      <w:r w:rsidRPr="00837172">
        <w:rPr>
          <w:sz w:val="24"/>
          <w:szCs w:val="24"/>
        </w:rPr>
        <w:t xml:space="preserve"> do </w:t>
      </w:r>
      <w:r w:rsidR="00BA2388">
        <w:rPr>
          <w:sz w:val="24"/>
          <w:szCs w:val="24"/>
        </w:rPr>
        <w:t>Departamento Municipal de Agricultura, Abastecimento e Meio Ambiente</w:t>
      </w:r>
      <w:r w:rsidRPr="00837172">
        <w:rPr>
          <w:sz w:val="24"/>
          <w:szCs w:val="24"/>
        </w:rPr>
        <w:t xml:space="preserve">. 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b/>
          <w:sz w:val="24"/>
          <w:szCs w:val="24"/>
        </w:rPr>
        <w:lastRenderedPageBreak/>
        <w:t>Parágrafo único</w:t>
      </w:r>
      <w:r w:rsidRPr="00837172">
        <w:rPr>
          <w:sz w:val="24"/>
          <w:szCs w:val="24"/>
        </w:rPr>
        <w:t xml:space="preserve"> – O </w:t>
      </w:r>
      <w:r w:rsidR="00BA2388">
        <w:rPr>
          <w:sz w:val="24"/>
          <w:szCs w:val="24"/>
        </w:rPr>
        <w:t>Guia</w:t>
      </w:r>
      <w:r>
        <w:rPr>
          <w:sz w:val="24"/>
          <w:szCs w:val="24"/>
        </w:rPr>
        <w:t xml:space="preserve"> de Arborização Urbana mencionado no “caput” deste artigo </w:t>
      </w:r>
      <w:r w:rsidRPr="00837172">
        <w:rPr>
          <w:sz w:val="24"/>
          <w:szCs w:val="24"/>
        </w:rPr>
        <w:t xml:space="preserve"> passa a fazer parte integrante d</w:t>
      </w:r>
      <w:r>
        <w:rPr>
          <w:sz w:val="24"/>
          <w:szCs w:val="24"/>
        </w:rPr>
        <w:t xml:space="preserve">o presente </w:t>
      </w:r>
      <w:r w:rsidRPr="0083717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837172">
        <w:rPr>
          <w:sz w:val="24"/>
          <w:szCs w:val="24"/>
        </w:rPr>
        <w:t>ecreto</w:t>
      </w:r>
      <w:r>
        <w:rPr>
          <w:sz w:val="24"/>
          <w:szCs w:val="24"/>
        </w:rPr>
        <w:t>.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b/>
          <w:sz w:val="24"/>
          <w:szCs w:val="24"/>
        </w:rPr>
        <w:t>Art. 3º</w:t>
      </w:r>
      <w:r w:rsidRPr="00837172">
        <w:rPr>
          <w:sz w:val="24"/>
          <w:szCs w:val="24"/>
        </w:rPr>
        <w:t xml:space="preserve"> - Este Decreto entra em vigor na data de sua publicação.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  <w:r w:rsidRPr="00837172">
        <w:rPr>
          <w:b/>
          <w:sz w:val="24"/>
          <w:szCs w:val="24"/>
        </w:rPr>
        <w:t>Art. 4º</w:t>
      </w:r>
      <w:r w:rsidRPr="00837172">
        <w:rPr>
          <w:sz w:val="24"/>
          <w:szCs w:val="24"/>
        </w:rPr>
        <w:t xml:space="preserve"> - Revogam-se as disposições em contrário.</w:t>
      </w:r>
    </w:p>
    <w:p w:rsidR="00570FD7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BA2388" w:rsidP="00570FD7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Suzanápolis</w:t>
      </w:r>
      <w:r w:rsidR="00570FD7" w:rsidRPr="00837172">
        <w:rPr>
          <w:sz w:val="24"/>
          <w:szCs w:val="24"/>
        </w:rPr>
        <w:t xml:space="preserve">, </w:t>
      </w:r>
      <w:r>
        <w:rPr>
          <w:sz w:val="24"/>
          <w:szCs w:val="24"/>
        </w:rPr>
        <w:t>06</w:t>
      </w:r>
      <w:r w:rsidR="00570FD7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="00570FD7" w:rsidRPr="00837172">
        <w:rPr>
          <w:sz w:val="24"/>
          <w:szCs w:val="24"/>
        </w:rPr>
        <w:t xml:space="preserve"> de 201</w:t>
      </w:r>
      <w:r>
        <w:rPr>
          <w:sz w:val="24"/>
          <w:szCs w:val="24"/>
        </w:rPr>
        <w:t>1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Default="00570FD7" w:rsidP="00570FD7">
      <w:pPr>
        <w:pStyle w:val="Cabealho"/>
        <w:jc w:val="both"/>
        <w:rPr>
          <w:sz w:val="24"/>
          <w:szCs w:val="24"/>
        </w:rPr>
      </w:pPr>
    </w:p>
    <w:p w:rsidR="00BA2388" w:rsidRDefault="00BA2388" w:rsidP="00570FD7">
      <w:pPr>
        <w:pStyle w:val="Cabealho"/>
        <w:jc w:val="both"/>
        <w:rPr>
          <w:sz w:val="24"/>
          <w:szCs w:val="24"/>
        </w:rPr>
      </w:pPr>
    </w:p>
    <w:p w:rsidR="00BA2388" w:rsidRDefault="00BA2388" w:rsidP="00570FD7">
      <w:pPr>
        <w:pStyle w:val="Cabealho"/>
        <w:jc w:val="both"/>
        <w:rPr>
          <w:sz w:val="24"/>
          <w:szCs w:val="24"/>
        </w:rPr>
      </w:pPr>
    </w:p>
    <w:p w:rsidR="00BA2388" w:rsidRDefault="00BA2388" w:rsidP="00570FD7">
      <w:pPr>
        <w:pStyle w:val="Cabealho"/>
        <w:jc w:val="both"/>
        <w:rPr>
          <w:sz w:val="24"/>
          <w:szCs w:val="24"/>
        </w:rPr>
      </w:pPr>
    </w:p>
    <w:p w:rsidR="00BA2388" w:rsidRDefault="00BA2388" w:rsidP="00570FD7">
      <w:pPr>
        <w:pStyle w:val="Cabealho"/>
        <w:jc w:val="both"/>
        <w:rPr>
          <w:sz w:val="24"/>
          <w:szCs w:val="24"/>
        </w:rPr>
      </w:pPr>
    </w:p>
    <w:p w:rsidR="00BA2388" w:rsidRPr="00837172" w:rsidRDefault="00BA2388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BA2388" w:rsidP="00570FD7">
      <w:pPr>
        <w:pStyle w:val="Cabealh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Antônio Alcino Vidotti</w:t>
      </w:r>
    </w:p>
    <w:p w:rsidR="00570FD7" w:rsidRPr="00837172" w:rsidRDefault="00BA2388" w:rsidP="00570FD7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 de Suzanápolis</w:t>
      </w:r>
      <w:r w:rsidR="00570FD7" w:rsidRPr="00837172">
        <w:rPr>
          <w:sz w:val="24"/>
          <w:szCs w:val="24"/>
        </w:rPr>
        <w:t>/SP</w:t>
      </w: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570FD7" w:rsidRPr="00837172" w:rsidRDefault="00570FD7" w:rsidP="00570FD7">
      <w:pPr>
        <w:pStyle w:val="Cabealho"/>
        <w:jc w:val="both"/>
        <w:rPr>
          <w:sz w:val="24"/>
          <w:szCs w:val="24"/>
        </w:rPr>
      </w:pPr>
    </w:p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Pr="00FD7441" w:rsidRDefault="00FD7441" w:rsidP="00FD7441"/>
    <w:p w:rsidR="00FD7441" w:rsidRDefault="00FD7441" w:rsidP="00570FD7"/>
    <w:p w:rsidR="00FD7441" w:rsidRPr="00FD7441" w:rsidRDefault="00FD7441" w:rsidP="00FD7441"/>
    <w:p w:rsidR="00FD7441" w:rsidRDefault="00FD7441" w:rsidP="00570FD7"/>
    <w:p w:rsidR="000A4590" w:rsidRDefault="00570FD7" w:rsidP="000A4590">
      <w:pPr>
        <w:pStyle w:val="Sumrio1"/>
        <w:spacing w:line="360" w:lineRule="auto"/>
      </w:pPr>
      <w:r w:rsidRPr="00FD7441">
        <w:br w:type="page"/>
      </w:r>
    </w:p>
    <w:p w:rsidR="00907492" w:rsidRDefault="00907492" w:rsidP="00907492">
      <w:pPr>
        <w:spacing w:line="360" w:lineRule="auto"/>
      </w:pPr>
    </w:p>
    <w:p w:rsidR="002D5163" w:rsidRPr="00854D8D" w:rsidRDefault="00854D8D" w:rsidP="00854D8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854D8D">
        <w:rPr>
          <w:rFonts w:ascii="Arial" w:hAnsi="Arial" w:cs="Arial"/>
          <w:sz w:val="32"/>
          <w:szCs w:val="32"/>
        </w:rPr>
        <w:t>Prefeitura Municipal de Suzanápolis</w:t>
      </w:r>
    </w:p>
    <w:p w:rsidR="00854D8D" w:rsidRPr="00854D8D" w:rsidRDefault="00854D8D" w:rsidP="00854D8D">
      <w:pPr>
        <w:spacing w:line="360" w:lineRule="auto"/>
        <w:jc w:val="center"/>
        <w:rPr>
          <w:sz w:val="32"/>
          <w:szCs w:val="32"/>
        </w:rPr>
      </w:pPr>
      <w:r w:rsidRPr="00854D8D">
        <w:rPr>
          <w:rFonts w:ascii="Arial" w:hAnsi="Arial" w:cs="Arial"/>
          <w:sz w:val="32"/>
          <w:szCs w:val="32"/>
        </w:rPr>
        <w:t>Departamento Municipal de Agricultura, Abastecimento e Meio Ambiente</w:t>
      </w: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854D8D" w:rsidRDefault="00854D8D" w:rsidP="00907492">
      <w:pPr>
        <w:spacing w:line="360" w:lineRule="auto"/>
      </w:pPr>
    </w:p>
    <w:p w:rsidR="00854D8D" w:rsidRDefault="00854D8D" w:rsidP="00907492">
      <w:pPr>
        <w:spacing w:line="360" w:lineRule="auto"/>
      </w:pPr>
    </w:p>
    <w:p w:rsidR="00854D8D" w:rsidRDefault="00854D8D" w:rsidP="00907492">
      <w:pPr>
        <w:spacing w:line="360" w:lineRule="auto"/>
      </w:pPr>
    </w:p>
    <w:p w:rsidR="00854D8D" w:rsidRDefault="00854D8D" w:rsidP="00907492">
      <w:pPr>
        <w:spacing w:line="360" w:lineRule="auto"/>
      </w:pPr>
    </w:p>
    <w:p w:rsidR="00854D8D" w:rsidRDefault="00854D8D" w:rsidP="00907492">
      <w:pPr>
        <w:spacing w:line="360" w:lineRule="auto"/>
      </w:pPr>
    </w:p>
    <w:p w:rsidR="00854D8D" w:rsidRDefault="00854D8D" w:rsidP="00907492">
      <w:pPr>
        <w:spacing w:line="360" w:lineRule="auto"/>
      </w:pPr>
    </w:p>
    <w:p w:rsidR="002D5163" w:rsidRPr="00854D8D" w:rsidRDefault="002D5163" w:rsidP="00854D8D">
      <w:pPr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854D8D">
        <w:rPr>
          <w:rFonts w:ascii="Arial" w:hAnsi="Arial" w:cs="Arial"/>
          <w:sz w:val="72"/>
          <w:szCs w:val="72"/>
        </w:rPr>
        <w:t>Guia de Arborização Urbana de Suzanápolis</w:t>
      </w: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Default="002D5163" w:rsidP="00907492">
      <w:pPr>
        <w:spacing w:line="360" w:lineRule="auto"/>
      </w:pPr>
    </w:p>
    <w:p w:rsidR="002D5163" w:rsidRPr="00854D8D" w:rsidRDefault="00854D8D" w:rsidP="00854D8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854D8D">
        <w:rPr>
          <w:rFonts w:ascii="Arial" w:hAnsi="Arial" w:cs="Arial"/>
          <w:sz w:val="36"/>
          <w:szCs w:val="36"/>
        </w:rPr>
        <w:t>Setembro 2011</w:t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pt-BR"/>
        </w:rPr>
        <w:id w:val="8820329"/>
        <w:docPartObj>
          <w:docPartGallery w:val="Table of Contents"/>
          <w:docPartUnique/>
        </w:docPartObj>
      </w:sdtPr>
      <w:sdtContent>
        <w:p w:rsidR="003B7178" w:rsidRDefault="003B7178">
          <w:pPr>
            <w:pStyle w:val="CabealhodoSumrio"/>
          </w:pPr>
          <w:r>
            <w:t>Sumário</w:t>
          </w:r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 w:rsidRPr="006A2F40">
            <w:fldChar w:fldCharType="begin"/>
          </w:r>
          <w:r w:rsidR="003B7178">
            <w:instrText xml:space="preserve"> TOC \o "1-3" \h \z \u </w:instrText>
          </w:r>
          <w:r w:rsidRPr="006A2F40">
            <w:fldChar w:fldCharType="separate"/>
          </w:r>
        </w:p>
        <w:p w:rsidR="002D5163" w:rsidRDefault="006A2F4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83" w:history="1">
            <w:r w:rsidR="002D5163" w:rsidRPr="00CB71FE">
              <w:rPr>
                <w:rStyle w:val="Hyperlink"/>
                <w:noProof/>
              </w:rPr>
              <w:t>Introdução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84" w:history="1">
            <w:r w:rsidR="002D5163" w:rsidRPr="00CB71FE">
              <w:rPr>
                <w:rStyle w:val="Hyperlink"/>
                <w:noProof/>
              </w:rPr>
              <w:t>Objetivo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85" w:history="1">
            <w:r w:rsidR="002D5163" w:rsidRPr="00CB71FE">
              <w:rPr>
                <w:rStyle w:val="Hyperlink"/>
                <w:noProof/>
              </w:rPr>
              <w:t>1.Princípios básicos para o projeto de arborização urbana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86" w:history="1">
            <w:r w:rsidR="002D5163" w:rsidRPr="00CB71FE">
              <w:rPr>
                <w:rStyle w:val="Hyperlink"/>
                <w:noProof/>
              </w:rPr>
              <w:t>2.Implantação da arborização em vias públicas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87" w:history="1">
            <w:r w:rsidR="002D5163" w:rsidRPr="00CB71FE">
              <w:rPr>
                <w:rStyle w:val="Hyperlink"/>
                <w:noProof/>
              </w:rPr>
              <w:t>2.1.Preceitos Básicos: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88" w:history="1">
            <w:r w:rsidR="002D5163" w:rsidRPr="00CB71FE">
              <w:rPr>
                <w:rStyle w:val="Hyperlink"/>
                <w:noProof/>
              </w:rPr>
              <w:t>2.2.Parâmetros para a arborização de passeios em vias públicas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89" w:history="1">
            <w:r w:rsidR="002D5163" w:rsidRPr="00CB71FE">
              <w:rPr>
                <w:rStyle w:val="Hyperlink"/>
                <w:noProof/>
              </w:rPr>
              <w:t>2.3.Distâncias mínimas entre as árvores e os equipamentos urbanos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0" w:history="1">
            <w:r w:rsidR="002D5163" w:rsidRPr="00CB71FE">
              <w:rPr>
                <w:rStyle w:val="Hyperlink"/>
                <w:rFonts w:cs="Arial"/>
                <w:noProof/>
              </w:rPr>
              <w:t>presentes nas calçadas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1" w:history="1">
            <w:r w:rsidR="002D5163" w:rsidRPr="00CB71FE">
              <w:rPr>
                <w:rStyle w:val="Hyperlink"/>
                <w:noProof/>
              </w:rPr>
              <w:t>2.4.Considerações quanto aos canteiros centrais, trevos e rotatórias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2" w:history="1">
            <w:r w:rsidR="002D5163" w:rsidRPr="00CB71FE">
              <w:rPr>
                <w:rStyle w:val="Hyperlink"/>
                <w:noProof/>
              </w:rPr>
              <w:t>3.Instruções para o plantio e manutenção das árvores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3" w:history="1">
            <w:r w:rsidR="002D5163" w:rsidRPr="00CB71FE">
              <w:rPr>
                <w:rStyle w:val="Hyperlink"/>
                <w:noProof/>
              </w:rPr>
              <w:t>3.1.Preparo do local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4" w:history="1">
            <w:r w:rsidR="002D5163" w:rsidRPr="00CB71FE">
              <w:rPr>
                <w:rStyle w:val="Hyperlink"/>
                <w:noProof/>
              </w:rPr>
              <w:t>3.2.Plantio da muda no local definitivo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5" w:history="1">
            <w:r w:rsidR="002D5163" w:rsidRPr="00CB71FE">
              <w:rPr>
                <w:rStyle w:val="Hyperlink"/>
                <w:noProof/>
              </w:rPr>
              <w:t>3.3.Tutores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6" w:history="1">
            <w:r w:rsidR="002D5163" w:rsidRPr="00CB71FE">
              <w:rPr>
                <w:rStyle w:val="Hyperlink"/>
                <w:noProof/>
              </w:rPr>
              <w:t>3.4.Manejo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7" w:history="1">
            <w:r w:rsidR="002D5163" w:rsidRPr="00CB71FE">
              <w:rPr>
                <w:rStyle w:val="Hyperlink"/>
                <w:noProof/>
              </w:rPr>
              <w:t>3.5.Irrigação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8" w:history="1">
            <w:r w:rsidR="002D5163" w:rsidRPr="00CB71FE">
              <w:rPr>
                <w:rStyle w:val="Hyperlink"/>
                <w:noProof/>
              </w:rPr>
              <w:t>3.6.Tratamento fitossanitário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399" w:history="1">
            <w:r w:rsidR="002D5163" w:rsidRPr="00CB71FE">
              <w:rPr>
                <w:rStyle w:val="Hyperlink"/>
                <w:noProof/>
              </w:rPr>
              <w:t>4.Podas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00" w:history="1">
            <w:r w:rsidR="002D5163" w:rsidRPr="00CB71FE">
              <w:rPr>
                <w:rStyle w:val="Hyperlink"/>
                <w:noProof/>
              </w:rPr>
              <w:t>4.1.Introdução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01" w:history="1">
            <w:r w:rsidR="002D5163" w:rsidRPr="00CB71FE">
              <w:rPr>
                <w:rStyle w:val="Hyperlink"/>
                <w:noProof/>
              </w:rPr>
              <w:t>4.2. Definição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03" w:history="1">
            <w:r w:rsidR="002D5163" w:rsidRPr="00CB71FE">
              <w:rPr>
                <w:rStyle w:val="Hyperlink"/>
                <w:noProof/>
              </w:rPr>
              <w:t>4.3.Objetivos da Poda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04" w:history="1">
            <w:r w:rsidR="002D5163" w:rsidRPr="00CB71FE">
              <w:rPr>
                <w:rStyle w:val="Hyperlink"/>
                <w:noProof/>
              </w:rPr>
              <w:t>4.4.Princípios Fisiológicos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05" w:history="1">
            <w:r w:rsidR="002D5163" w:rsidRPr="00CB71FE">
              <w:rPr>
                <w:rStyle w:val="Hyperlink"/>
                <w:noProof/>
              </w:rPr>
              <w:t>4.5Tipos de Poda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06" w:history="1">
            <w:r w:rsidR="002D5163" w:rsidRPr="00CB71FE">
              <w:rPr>
                <w:rStyle w:val="Hyperlink"/>
                <w:noProof/>
              </w:rPr>
              <w:t>4.5.1.Poda de Formação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07" w:history="1">
            <w:r w:rsidR="002D5163" w:rsidRPr="00CB71FE">
              <w:rPr>
                <w:rStyle w:val="Hyperlink"/>
                <w:noProof/>
              </w:rPr>
              <w:t>4.5.2. Poda de rejuvenescimento, regeneração e tratamento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08" w:history="1">
            <w:r w:rsidR="002D5163" w:rsidRPr="00CB71FE">
              <w:rPr>
                <w:rStyle w:val="Hyperlink"/>
                <w:noProof/>
              </w:rPr>
              <w:t>4.5.3. Poda de Limpeza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09" w:history="1">
            <w:r w:rsidR="002D5163" w:rsidRPr="00CB71FE">
              <w:rPr>
                <w:rStyle w:val="Hyperlink"/>
                <w:noProof/>
              </w:rPr>
              <w:t>4.5.4. Levantamento de Copa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10" w:history="1">
            <w:r w:rsidR="002D5163" w:rsidRPr="00CB71FE">
              <w:rPr>
                <w:rStyle w:val="Hyperlink"/>
                <w:noProof/>
              </w:rPr>
              <w:t>4.5.5. Abertura central da planta (poda de iluminação)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11" w:history="1">
            <w:r w:rsidR="002D5163" w:rsidRPr="00CB71FE">
              <w:rPr>
                <w:rStyle w:val="Hyperlink"/>
                <w:noProof/>
              </w:rPr>
              <w:t>4.5.6. Poda lateral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12" w:history="1">
            <w:r w:rsidR="002D5163" w:rsidRPr="00CB71FE">
              <w:rPr>
                <w:rStyle w:val="Hyperlink"/>
                <w:noProof/>
              </w:rPr>
              <w:t>4.5.7. Poda de topo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13" w:history="1">
            <w:r w:rsidR="002D5163" w:rsidRPr="00CB71FE">
              <w:rPr>
                <w:rStyle w:val="Hyperlink"/>
                <w:noProof/>
              </w:rPr>
              <w:t>4.5.8. Correção da arquitetura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14" w:history="1">
            <w:r w:rsidR="002D5163" w:rsidRPr="00CB71FE">
              <w:rPr>
                <w:rStyle w:val="Hyperlink"/>
                <w:noProof/>
              </w:rPr>
              <w:t>5.Fatores estéticos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15" w:history="1">
            <w:r w:rsidR="002D5163" w:rsidRPr="00CB71FE">
              <w:rPr>
                <w:rStyle w:val="Hyperlink"/>
                <w:noProof/>
              </w:rPr>
              <w:t>Bibliografia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5163" w:rsidRDefault="006A2F4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03238416" w:history="1">
            <w:r w:rsidR="002D5163" w:rsidRPr="00CB71FE">
              <w:rPr>
                <w:rStyle w:val="Hyperlink"/>
                <w:noProof/>
              </w:rPr>
              <w:t>Anexo A – Espécies indicadas para a Arborização Urbana</w:t>
            </w:r>
            <w:r w:rsidR="002D51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5163">
              <w:rPr>
                <w:noProof/>
                <w:webHidden/>
              </w:rPr>
              <w:instrText xml:space="preserve"> PAGEREF _Toc303238416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622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7178" w:rsidRDefault="006A2F40">
          <w:r>
            <w:fldChar w:fldCharType="end"/>
          </w:r>
        </w:p>
      </w:sdtContent>
    </w:sdt>
    <w:p w:rsidR="00907492" w:rsidRDefault="00907492" w:rsidP="00907492">
      <w:pPr>
        <w:spacing w:line="360" w:lineRule="auto"/>
      </w:pPr>
    </w:p>
    <w:p w:rsidR="00907492" w:rsidRDefault="00907492" w:rsidP="00907492">
      <w:pPr>
        <w:spacing w:line="360" w:lineRule="auto"/>
      </w:pPr>
    </w:p>
    <w:p w:rsidR="00907492" w:rsidRDefault="00907492" w:rsidP="00907492"/>
    <w:p w:rsidR="00907492" w:rsidRDefault="00907492" w:rsidP="00907492">
      <w:pPr>
        <w:spacing w:line="360" w:lineRule="auto"/>
      </w:pPr>
    </w:p>
    <w:p w:rsidR="00907492" w:rsidRDefault="00907492" w:rsidP="00907492"/>
    <w:p w:rsidR="00907492" w:rsidRDefault="00907492" w:rsidP="00907492"/>
    <w:p w:rsidR="003B7178" w:rsidRDefault="003B7178" w:rsidP="003921AA">
      <w:pPr>
        <w:pStyle w:val="Ttulo1"/>
        <w:rPr>
          <w:szCs w:val="28"/>
        </w:rPr>
      </w:pPr>
      <w:bookmarkStart w:id="3" w:name="_Toc266994808"/>
      <w:bookmarkStart w:id="4" w:name="_Toc266995140"/>
      <w:bookmarkStart w:id="5" w:name="_Toc267807890"/>
      <w:bookmarkStart w:id="6" w:name="_Toc267824531"/>
      <w:bookmarkStart w:id="7" w:name="_Toc267824617"/>
      <w:bookmarkStart w:id="8" w:name="_Toc267824689"/>
      <w:bookmarkStart w:id="9" w:name="_Toc267824811"/>
    </w:p>
    <w:p w:rsidR="003B7178" w:rsidRDefault="003B7178" w:rsidP="003921AA">
      <w:pPr>
        <w:pStyle w:val="Ttulo1"/>
        <w:rPr>
          <w:szCs w:val="28"/>
        </w:rPr>
      </w:pPr>
    </w:p>
    <w:p w:rsidR="003B7178" w:rsidRDefault="003B7178" w:rsidP="003921AA">
      <w:pPr>
        <w:pStyle w:val="Ttulo1"/>
        <w:rPr>
          <w:szCs w:val="28"/>
        </w:rPr>
      </w:pPr>
    </w:p>
    <w:p w:rsidR="003B7178" w:rsidRDefault="003B7178" w:rsidP="003921AA">
      <w:pPr>
        <w:pStyle w:val="Ttulo1"/>
        <w:rPr>
          <w:szCs w:val="28"/>
        </w:rPr>
      </w:pPr>
    </w:p>
    <w:p w:rsidR="002D5163" w:rsidRDefault="002D5163" w:rsidP="003921AA">
      <w:pPr>
        <w:pStyle w:val="Ttulo1"/>
        <w:rPr>
          <w:szCs w:val="28"/>
        </w:rPr>
      </w:pPr>
    </w:p>
    <w:p w:rsidR="002D5163" w:rsidRDefault="002D5163" w:rsidP="003921AA">
      <w:pPr>
        <w:pStyle w:val="Ttulo1"/>
        <w:rPr>
          <w:szCs w:val="28"/>
        </w:rPr>
      </w:pPr>
    </w:p>
    <w:p w:rsidR="00907492" w:rsidRPr="002D5163" w:rsidRDefault="002D5163" w:rsidP="002D5163">
      <w:pPr>
        <w:pStyle w:val="Ttulo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bookmarkStart w:id="10" w:name="_Toc303238383"/>
      <w:r w:rsidR="00907492" w:rsidRPr="002D5163">
        <w:rPr>
          <w:szCs w:val="28"/>
        </w:rPr>
        <w:lastRenderedPageBreak/>
        <w:t>Introdução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13CC2" w:rsidRPr="00113CC2" w:rsidRDefault="00113CC2" w:rsidP="00113CC2">
      <w:pPr>
        <w:tabs>
          <w:tab w:val="num" w:pos="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hadow/>
          <w:color w:val="000000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espaço urbano é constituído basicamente por áreas edificadas (casas, comércio e indústrias), áreas destinadas à circulação das pessoas e veículos (sistema rodo-ferroviário) e áreas livres de edificação (praças, quintais, etc.).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 áreas ou espaços livres podem ser públicos, potencialmente coletivos ou privados. Consideramos espaços livres de uso público as áreas cujo acesso da população é livre. São os parques, praças, cemitérios e unidades de conservação inseridas na área urbana e com acesso livre da população. As áreas ou espaços livres potencialmente coletivos são aqueles localizados junto às escolas e igrejas. Nestas áreas o acesso da população é controlado de alguma forma. Finalmente, as áreas livres privadas são aquelas de propriedade particular, onde o acesso não é permitido para qualquer cidadão. São os jardins e quintais de residências, e remanescentes de vegetação natural ou implantada em propriedade particular.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Entende-se por arborização urbana toda cobertura vegetal de porte arbóreo existente nas cidades. Essa vegetação ocupa, basicamente, três espaços distintos:</w:t>
      </w:r>
    </w:p>
    <w:p w:rsidR="00907492" w:rsidRDefault="00907492" w:rsidP="00907492">
      <w:pPr>
        <w:numPr>
          <w:ilvl w:val="0"/>
          <w:numId w:val="7"/>
        </w:numPr>
        <w:tabs>
          <w:tab w:val="left" w:pos="1800"/>
        </w:tabs>
        <w:suppressAutoHyphens/>
        <w:autoSpaceDE w:val="0"/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As áreas livres de uso público e potencialmente coletivas;</w:t>
      </w:r>
    </w:p>
    <w:p w:rsidR="00907492" w:rsidRDefault="00907492" w:rsidP="00907492">
      <w:pPr>
        <w:numPr>
          <w:ilvl w:val="0"/>
          <w:numId w:val="7"/>
        </w:numPr>
        <w:tabs>
          <w:tab w:val="left" w:pos="1800"/>
        </w:tabs>
        <w:suppressAutoHyphens/>
        <w:autoSpaceDE w:val="0"/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áreas livres particulares; </w:t>
      </w:r>
    </w:p>
    <w:p w:rsidR="00907492" w:rsidRDefault="00907492" w:rsidP="00907492">
      <w:pPr>
        <w:numPr>
          <w:ilvl w:val="0"/>
          <w:numId w:val="7"/>
        </w:numPr>
        <w:tabs>
          <w:tab w:val="left" w:pos="1800"/>
        </w:tabs>
        <w:suppressAutoHyphens/>
        <w:autoSpaceDE w:val="0"/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Acompanhando o sistema viário.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texto procura explanar algumas considerações a respeito da arborização urbana na cidade de Suzanápolis.</w:t>
      </w:r>
    </w:p>
    <w:p w:rsidR="003B7178" w:rsidRDefault="003B7178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C04FA2" w:rsidRDefault="00907492" w:rsidP="00C04FA2">
      <w:pPr>
        <w:pStyle w:val="Ttulo1"/>
      </w:pPr>
      <w:bookmarkStart w:id="11" w:name="_Toc266972555"/>
      <w:bookmarkStart w:id="12" w:name="_Toc266994809"/>
      <w:bookmarkStart w:id="13" w:name="_Toc266995141"/>
      <w:bookmarkStart w:id="14" w:name="_Toc267807891"/>
      <w:bookmarkStart w:id="15" w:name="_Toc267824532"/>
      <w:bookmarkStart w:id="16" w:name="_Toc267824618"/>
      <w:bookmarkStart w:id="17" w:name="_Toc267824690"/>
      <w:bookmarkStart w:id="18" w:name="_Toc267824812"/>
      <w:bookmarkStart w:id="19" w:name="_Toc303238384"/>
      <w:r w:rsidRPr="00C04FA2">
        <w:t>Objetivo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907492" w:rsidRPr="00C04FA2" w:rsidRDefault="00907492" w:rsidP="00C04FA2">
      <w:pPr>
        <w:pStyle w:val="Ttulo1"/>
      </w:pPr>
      <w:r w:rsidRPr="00C04FA2">
        <w:t xml:space="preserve"> </w:t>
      </w:r>
    </w:p>
    <w:p w:rsidR="00907492" w:rsidRDefault="00907492" w:rsidP="00907492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objetivo deste Guia é normatizar procedimentos básicos para implantação e manutenção de árvores que constituem a arborização urbana na cidade de Suzanápolis – SP.</w:t>
      </w:r>
    </w:p>
    <w:p w:rsidR="00907492" w:rsidRDefault="00907492" w:rsidP="00907492">
      <w:pPr>
        <w:spacing w:line="480" w:lineRule="auto"/>
        <w:jc w:val="both"/>
        <w:rPr>
          <w:rFonts w:ascii="Arial" w:hAnsi="Arial" w:cs="Arial"/>
          <w:b/>
          <w:bCs/>
          <w:iCs/>
        </w:rPr>
      </w:pPr>
    </w:p>
    <w:p w:rsidR="003B7178" w:rsidRDefault="003B7178" w:rsidP="00907492">
      <w:pPr>
        <w:spacing w:line="480" w:lineRule="auto"/>
        <w:jc w:val="both"/>
        <w:rPr>
          <w:rFonts w:ascii="Arial" w:hAnsi="Arial" w:cs="Arial"/>
          <w:b/>
          <w:bCs/>
          <w:iCs/>
        </w:rPr>
      </w:pPr>
    </w:p>
    <w:p w:rsidR="003B7178" w:rsidRDefault="003B7178" w:rsidP="00907492">
      <w:pPr>
        <w:spacing w:line="480" w:lineRule="auto"/>
        <w:jc w:val="both"/>
        <w:rPr>
          <w:rFonts w:ascii="Arial" w:hAnsi="Arial" w:cs="Arial"/>
          <w:b/>
          <w:bCs/>
          <w:iCs/>
        </w:rPr>
      </w:pPr>
    </w:p>
    <w:p w:rsidR="00907492" w:rsidRPr="003921AA" w:rsidRDefault="003921AA" w:rsidP="003921AA">
      <w:pPr>
        <w:pStyle w:val="Ttulo1"/>
      </w:pPr>
      <w:bookmarkStart w:id="20" w:name="_Toc266972556"/>
      <w:bookmarkStart w:id="21" w:name="_Toc266994810"/>
      <w:bookmarkStart w:id="22" w:name="_Toc266995142"/>
      <w:bookmarkStart w:id="23" w:name="_Toc267807892"/>
      <w:bookmarkStart w:id="24" w:name="_Toc267824533"/>
      <w:bookmarkStart w:id="25" w:name="_Toc267824619"/>
      <w:bookmarkStart w:id="26" w:name="_Toc267824691"/>
      <w:bookmarkStart w:id="27" w:name="_Toc267824813"/>
      <w:bookmarkStart w:id="28" w:name="_Toc303238385"/>
      <w:r>
        <w:rPr>
          <w:szCs w:val="28"/>
        </w:rPr>
        <w:t>1.</w:t>
      </w:r>
      <w:r w:rsidR="00907492" w:rsidRPr="003921AA">
        <w:rPr>
          <w:szCs w:val="28"/>
        </w:rPr>
        <w:t>Princípios básicos para o projeto de arborização urbana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04FA2" w:rsidRPr="00C04FA2" w:rsidRDefault="00C04FA2" w:rsidP="00C04FA2">
      <w:pPr>
        <w:pStyle w:val="PargrafodaLista"/>
        <w:rPr>
          <w:lang w:val="pt-PT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de arborização deve, por principio, respeitar os valores culturais ambientais e de memória da cidade de Suzanápolis. Deve considerar sua ação de proporcionar conforto </w:t>
      </w:r>
      <w:r>
        <w:rPr>
          <w:rFonts w:ascii="Arial" w:hAnsi="Arial" w:cs="Arial"/>
        </w:rPr>
        <w:lastRenderedPageBreak/>
        <w:t xml:space="preserve">para o ambiente público assim como para as moradias, “sombreamento”, abrigo e alimento para avifauna, diversidade biológica, diminuição da poluição, melhoria das condições de permeabilidade de solo e paisagem, contribuindo para e melhoria da qualidade do ambiente urbano. 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espécies a serem utilizadas e seus locais específicos de instalação devem ser pormenorizadas em projeto executivo com a localização exata de plantio, o porte das mudas assim como o tamanho das covas de plantio, a maneira correta de preparo e a forma do canteiro definitivo. 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Preferencialmente serão utilizadas mudas com tamanho mínimo de 1,80m, com fuste único e em pleno desenvolvimento não apresentando raízes defeituosas que poderão prejudicar seu pleno desenvolvimento ou segurança quando adulta. 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localizar o plantio nas calçadas e demais espaços viários devem-se levar em consideração limites mínimos entre as dimensões das espécies escolhidas quando adultas e a localização de construções e demais mobiliários urbanos, assim como sempre garantir espaço para a mobilidade humana quer seja andando nas calçadas ou em veículos motorizados. Tais limites não devem evitar a implantação de árvores de médio e grande porte nos bairros da cidade. </w:t>
      </w:r>
    </w:p>
    <w:p w:rsidR="00907492" w:rsidRDefault="00907492" w:rsidP="00907492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prefeitura ou iniciativa privada ao desenvolverem implantação de projetos de arborização viária devem criar espaços para uma eficiente cobertura arbórea para os bairros da cidade com objetivo de permitir o alcance das funções da arborização urbana. </w:t>
      </w:r>
    </w:p>
    <w:p w:rsidR="00907492" w:rsidRDefault="00EE50DE" w:rsidP="00907492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07492">
        <w:rPr>
          <w:rFonts w:ascii="Arial" w:hAnsi="Arial" w:cs="Arial"/>
        </w:rPr>
        <w:t xml:space="preserve">everão ser utilizadas espécies de pequeno porte (altura máxima de </w:t>
      </w:r>
      <w:r>
        <w:rPr>
          <w:rFonts w:ascii="Arial" w:hAnsi="Arial" w:cs="Arial"/>
        </w:rPr>
        <w:t>4</w:t>
      </w:r>
      <w:r w:rsidR="00907492">
        <w:rPr>
          <w:rFonts w:ascii="Arial" w:hAnsi="Arial" w:cs="Arial"/>
        </w:rPr>
        <w:t xml:space="preserve">,00m na fase adulta), médio porte (altura máxima de </w:t>
      </w:r>
      <w:r>
        <w:rPr>
          <w:rFonts w:ascii="Arial" w:hAnsi="Arial" w:cs="Arial"/>
        </w:rPr>
        <w:t>4 a 6</w:t>
      </w:r>
      <w:r w:rsidR="00907492">
        <w:rPr>
          <w:rFonts w:ascii="Arial" w:hAnsi="Arial" w:cs="Arial"/>
        </w:rPr>
        <w:t xml:space="preserve"> na fase), dando preferência a espécies nativas (Anexo A). 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vias públicas, para que não haja ocupação conflitante no mesmo espaço, é necessário, antes da elaboração do projeto: </w:t>
      </w:r>
    </w:p>
    <w:p w:rsidR="00907492" w:rsidRDefault="00907492" w:rsidP="00907492">
      <w:pPr>
        <w:numPr>
          <w:ilvl w:val="0"/>
          <w:numId w:val="5"/>
        </w:numPr>
        <w:tabs>
          <w:tab w:val="left" w:pos="1800"/>
        </w:tabs>
        <w:suppressAutoHyphens/>
        <w:autoSpaceDE w:val="0"/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Levantar a situação existente nos logradouros envolvidos, incluindo informações como a vegetação arbórea, as características da via (expressa, local, secundária, principal), as instalações, equipamentos e mobiliários urbanos, subterrâneos e aéreos (como rede de água/esgoto, de eletricidade, cabos, fibras óticas, telefones públicos, placas de sinalização </w:t>
      </w:r>
      <w:r>
        <w:rPr>
          <w:rFonts w:ascii="Arial" w:hAnsi="Arial" w:cs="Arial"/>
        </w:rPr>
        <w:lastRenderedPageBreak/>
        <w:t>viária/trânsito entre outros) e o recuo das edificações. A população deve ser representada e deve comprometer-se com o projeto para seu sucesso junto à comunidade.</w:t>
      </w:r>
    </w:p>
    <w:p w:rsidR="00907492" w:rsidRDefault="00907492" w:rsidP="00907492">
      <w:pPr>
        <w:spacing w:line="480" w:lineRule="auto"/>
        <w:ind w:firstLine="720"/>
        <w:jc w:val="both"/>
        <w:rPr>
          <w:rFonts w:ascii="Arial" w:hAnsi="Arial" w:cs="Arial"/>
        </w:rPr>
      </w:pPr>
    </w:p>
    <w:p w:rsidR="00907492" w:rsidRPr="003921AA" w:rsidRDefault="003921AA" w:rsidP="003921AA">
      <w:pPr>
        <w:pStyle w:val="Ttulo1"/>
      </w:pPr>
      <w:bookmarkStart w:id="29" w:name="_Toc266972557"/>
      <w:bookmarkStart w:id="30" w:name="_Toc266994811"/>
      <w:bookmarkStart w:id="31" w:name="_Toc266995143"/>
      <w:bookmarkStart w:id="32" w:name="_Toc267807893"/>
      <w:bookmarkStart w:id="33" w:name="_Toc267824534"/>
      <w:bookmarkStart w:id="34" w:name="_Toc267824620"/>
      <w:bookmarkStart w:id="35" w:name="_Toc267824692"/>
      <w:bookmarkStart w:id="36" w:name="_Toc267824814"/>
      <w:bookmarkStart w:id="37" w:name="_Toc303238386"/>
      <w:r>
        <w:rPr>
          <w:szCs w:val="28"/>
        </w:rPr>
        <w:t>2.</w:t>
      </w:r>
      <w:r w:rsidR="00907492" w:rsidRPr="003921AA">
        <w:rPr>
          <w:szCs w:val="28"/>
        </w:rPr>
        <w:t>Implantação da arborização em vias públicas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907492" w:rsidRPr="003921AA" w:rsidRDefault="003921AA" w:rsidP="003921AA">
      <w:pPr>
        <w:pStyle w:val="Ttulo2"/>
      </w:pPr>
      <w:bookmarkStart w:id="38" w:name="_Toc266972558"/>
      <w:bookmarkStart w:id="39" w:name="_Toc266994812"/>
      <w:bookmarkStart w:id="40" w:name="_Toc266995144"/>
      <w:bookmarkStart w:id="41" w:name="_Toc267807894"/>
      <w:bookmarkStart w:id="42" w:name="_Toc267824535"/>
      <w:bookmarkStart w:id="43" w:name="_Toc267824621"/>
      <w:bookmarkStart w:id="44" w:name="_Toc267824693"/>
      <w:bookmarkStart w:id="45" w:name="_Toc267824815"/>
      <w:bookmarkStart w:id="46" w:name="_Toc303238387"/>
      <w:r w:rsidRPr="003921AA">
        <w:t>2.1.</w:t>
      </w:r>
      <w:r w:rsidR="00907492" w:rsidRPr="003921AA">
        <w:rPr>
          <w:szCs w:val="24"/>
        </w:rPr>
        <w:t>Preceitos Básicos: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F853E9" w:rsidRPr="00F853E9" w:rsidRDefault="00F853E9" w:rsidP="00F853E9">
      <w:pPr>
        <w:pStyle w:val="PargrafodaLista"/>
        <w:ind w:left="810"/>
      </w:pPr>
    </w:p>
    <w:p w:rsidR="00907492" w:rsidRDefault="00907492" w:rsidP="00907492">
      <w:pPr>
        <w:numPr>
          <w:ilvl w:val="0"/>
          <w:numId w:val="4"/>
        </w:numPr>
        <w:tabs>
          <w:tab w:val="left" w:pos="1800"/>
          <w:tab w:val="left" w:pos="1812"/>
        </w:tabs>
        <w:suppressAutoHyphens/>
        <w:autoSpaceDE w:val="0"/>
        <w:spacing w:line="480" w:lineRule="auto"/>
        <w:ind w:left="180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Estabelecimento de canteiros e faixas permeáveis</w:t>
      </w:r>
    </w:p>
    <w:p w:rsidR="00907492" w:rsidRDefault="00907492" w:rsidP="00907492">
      <w:pPr>
        <w:autoSpaceDE w:val="0"/>
        <w:spacing w:line="480" w:lineRule="auto"/>
        <w:ind w:left="1440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redor das árvores plantadas deverá ser adotada uma área permeável, seja na forma de canteiro, faixa ou piso drenante, que permita a infiltração de água e a aeração do solo. As dimensões recomendadas para essas áreas não impermeabilizadas, sempre que as características dos passeios ou canteiros centrais </w:t>
      </w:r>
      <w:r w:rsidR="00BD7644">
        <w:rPr>
          <w:rFonts w:ascii="Arial" w:hAnsi="Arial" w:cs="Arial"/>
        </w:rPr>
        <w:t xml:space="preserve">o permitirem, deverão ser de 0,6 x 0,6 </w:t>
      </w:r>
      <w:r>
        <w:rPr>
          <w:rFonts w:ascii="Arial" w:hAnsi="Arial" w:cs="Arial"/>
        </w:rPr>
        <w:t>m para árvores de cop</w:t>
      </w:r>
      <w:r w:rsidR="00BD7644">
        <w:rPr>
          <w:rFonts w:ascii="Arial" w:hAnsi="Arial" w:cs="Arial"/>
        </w:rPr>
        <w:t>a pequena</w:t>
      </w:r>
      <w:r>
        <w:rPr>
          <w:rFonts w:ascii="Arial" w:hAnsi="Arial" w:cs="Arial"/>
        </w:rPr>
        <w:t xml:space="preserve">, de </w:t>
      </w:r>
      <w:r w:rsidR="00BD7644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BD7644">
        <w:rPr>
          <w:rFonts w:ascii="Arial" w:hAnsi="Arial" w:cs="Arial"/>
        </w:rPr>
        <w:t xml:space="preserve">8 x 0,8 </w:t>
      </w:r>
      <w:r>
        <w:rPr>
          <w:rFonts w:ascii="Arial" w:hAnsi="Arial" w:cs="Arial"/>
        </w:rPr>
        <w:t>m para árvores de copa média O espaço livre mínimo para o trânsito de pedestre em passeios públicos deverá ser de 1,20m, conforme NBR 9050/94.</w:t>
      </w:r>
    </w:p>
    <w:p w:rsidR="00907492" w:rsidRDefault="00907492" w:rsidP="00907492">
      <w:pPr>
        <w:numPr>
          <w:ilvl w:val="0"/>
          <w:numId w:val="4"/>
        </w:numPr>
        <w:tabs>
          <w:tab w:val="left" w:pos="1800"/>
        </w:tabs>
        <w:suppressAutoHyphens/>
        <w:autoSpaceDE w:val="0"/>
        <w:spacing w:line="480" w:lineRule="auto"/>
        <w:ind w:left="180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Definição de espécies</w:t>
      </w:r>
    </w:p>
    <w:p w:rsidR="00907492" w:rsidRDefault="00907492" w:rsidP="00907492">
      <w:pPr>
        <w:autoSpaceDE w:val="0"/>
        <w:spacing w:line="480" w:lineRule="auto"/>
        <w:ind w:left="144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espécies devem preferencialmente dar frutos pequenos, ter flores pequenas e folhas coriáceas pouco suculentas, não apresentar princípios tóxicos perigosos, apresentar rusticidade, ter sistema radicular que não prejudique o calçamento e não ter espinhos. É aconselhável, evitar espécies que tornem necessária a poda freqüente, tenham cerne frágil ou caule e ramos quebradiços, sejam suscetíveis ao ataque de cupins, brocas ou agentes patogênicos. </w:t>
      </w:r>
    </w:p>
    <w:p w:rsidR="00907492" w:rsidRDefault="00907492" w:rsidP="00907492">
      <w:pPr>
        <w:autoSpaceDE w:val="0"/>
        <w:spacing w:line="480" w:lineRule="auto"/>
        <w:ind w:left="1440" w:firstLine="720"/>
        <w:jc w:val="both"/>
        <w:rPr>
          <w:rFonts w:ascii="Arial" w:hAnsi="Arial" w:cs="Arial"/>
          <w:i/>
        </w:rPr>
      </w:pPr>
    </w:p>
    <w:p w:rsidR="003B7178" w:rsidRDefault="003B7178" w:rsidP="003921AA">
      <w:pPr>
        <w:pStyle w:val="Ttulo2"/>
      </w:pPr>
      <w:bookmarkStart w:id="47" w:name="_Toc266972559"/>
      <w:bookmarkStart w:id="48" w:name="_Toc266994813"/>
      <w:bookmarkStart w:id="49" w:name="_Toc266995145"/>
      <w:bookmarkStart w:id="50" w:name="_Toc267807895"/>
      <w:bookmarkStart w:id="51" w:name="_Toc267824536"/>
      <w:bookmarkStart w:id="52" w:name="_Toc267824622"/>
      <w:bookmarkStart w:id="53" w:name="_Toc267824694"/>
      <w:bookmarkStart w:id="54" w:name="_Toc267824816"/>
    </w:p>
    <w:p w:rsidR="003B7178" w:rsidRDefault="003B7178" w:rsidP="003921AA">
      <w:pPr>
        <w:pStyle w:val="Ttulo2"/>
      </w:pPr>
    </w:p>
    <w:p w:rsidR="000B4FE4" w:rsidRPr="000B4FE4" w:rsidRDefault="000B4FE4" w:rsidP="000B4FE4"/>
    <w:p w:rsidR="000B4FE4" w:rsidRDefault="000B4FE4" w:rsidP="003921AA">
      <w:pPr>
        <w:pStyle w:val="Ttulo2"/>
      </w:pPr>
    </w:p>
    <w:p w:rsidR="00907492" w:rsidRPr="003921AA" w:rsidRDefault="003921AA" w:rsidP="003921AA">
      <w:pPr>
        <w:pStyle w:val="Ttulo2"/>
        <w:rPr>
          <w:szCs w:val="24"/>
        </w:rPr>
      </w:pPr>
      <w:bookmarkStart w:id="55" w:name="_Toc303238388"/>
      <w:r w:rsidRPr="003921AA">
        <w:t>2.2.</w:t>
      </w:r>
      <w:r w:rsidR="00907492" w:rsidRPr="003921AA">
        <w:rPr>
          <w:szCs w:val="24"/>
        </w:rPr>
        <w:t>Parâmetros para a arborização de passeios em vias públicas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3B7178" w:rsidRDefault="003B7178" w:rsidP="00907492">
      <w:pPr>
        <w:autoSpaceDE w:val="0"/>
        <w:spacing w:line="480" w:lineRule="auto"/>
        <w:ind w:firstLine="720"/>
        <w:jc w:val="both"/>
        <w:rPr>
          <w:rFonts w:ascii="Arial" w:hAnsi="Arial" w:cs="Arial"/>
          <w:bCs/>
          <w:iCs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Para uma melhor compreensão das recomendações a seguir, entende-se por “fiação convencional” como sendo os fios de rede elétrica, telefonia e/ou TV a cabo, sustentados por </w:t>
      </w:r>
      <w:r>
        <w:rPr>
          <w:rFonts w:ascii="Arial" w:hAnsi="Arial" w:cs="Arial"/>
          <w:bCs/>
          <w:iCs/>
        </w:rPr>
        <w:lastRenderedPageBreak/>
        <w:t>postes. E ainda “fiação protegida” ou “fiação isolada” como sendo os fios de transmissão elétrica isolados totalmente por cobertura especial ou compactos com distanciadores ocupando menos espaço aéreo e com maior proteção que a fiação convencional. E por fim entende-se por “recuo predial” como sendo a distancia entre a edificação e o limite do terreno com a calçada.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passeios com largura inferior a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Arial" w:hAnsi="Arial" w:cs="Arial"/>
          </w:rPr>
          <w:t>1,50 m</w:t>
        </w:r>
      </w:smartTag>
      <w:r>
        <w:rPr>
          <w:rFonts w:ascii="Arial" w:hAnsi="Arial" w:cs="Arial"/>
        </w:rPr>
        <w:t xml:space="preserve"> e sem o recuo predial, não é recomendável o plantio de árvores, conforme figura a seguir.</w:t>
      </w:r>
    </w:p>
    <w:p w:rsidR="00907492" w:rsidRDefault="00907492" w:rsidP="00907492">
      <w:pPr>
        <w:autoSpaceDE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97780" cy="4167505"/>
            <wp:effectExtent l="19050" t="0" r="7620" b="0"/>
            <wp:docPr id="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16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92" w:rsidRDefault="00907492" w:rsidP="00907492">
      <w:pPr>
        <w:autoSpaceDE w:val="0"/>
        <w:spacing w:line="48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1 Modificada - fonte: Cartilha “Vamos Arborizar Ribeirão Preto”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passeios com largura de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Arial" w:hAnsi="Arial" w:cs="Arial"/>
          </w:rPr>
          <w:t>1,50 m</w:t>
        </w:r>
      </w:smartTag>
      <w:r>
        <w:rPr>
          <w:rFonts w:ascii="Arial" w:hAnsi="Arial" w:cs="Arial"/>
        </w:rPr>
        <w:t xml:space="preserve"> a </w:t>
      </w:r>
      <w:smartTag w:uri="urn:schemas-microsoft-com:office:smarttags" w:element="metricconverter">
        <w:smartTagPr>
          <w:attr w:name="ProductID" w:val="2,00 m"/>
        </w:smartTagPr>
        <w:r>
          <w:rPr>
            <w:rFonts w:ascii="Arial" w:hAnsi="Arial" w:cs="Arial"/>
          </w:rPr>
          <w:t>2,00 m</w:t>
        </w:r>
      </w:smartTag>
      <w:r>
        <w:rPr>
          <w:rFonts w:ascii="Arial" w:hAnsi="Arial" w:cs="Arial"/>
        </w:rPr>
        <w:t>, recomenda-se o plantio de árvores de pequeno porte quando houver fiação convencional e o plantio de árvores de médio porte quando houver recuo predial de no mínimo 3,0m e fiação ausente, protegida ou isolada.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968240" cy="5162550"/>
            <wp:effectExtent l="19050" t="0" r="3810" b="0"/>
            <wp:docPr id="2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16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92" w:rsidRDefault="00907492" w:rsidP="00907492">
      <w:pPr>
        <w:autoSpaceDE w:val="0"/>
        <w:spacing w:line="48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2 Modificada - fonte: Cartilha “Vamos Arborizar Ribeirão Preto”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passeios com largura de </w:t>
      </w:r>
      <w:smartTag w:uri="urn:schemas-microsoft-com:office:smarttags" w:element="metricconverter">
        <w:smartTagPr>
          <w:attr w:name="ProductID" w:val="2,00 m"/>
        </w:smartTagPr>
        <w:r>
          <w:rPr>
            <w:rFonts w:ascii="Arial" w:hAnsi="Arial" w:cs="Arial"/>
          </w:rPr>
          <w:t>2,00 m</w:t>
        </w:r>
      </w:smartTag>
      <w:r>
        <w:rPr>
          <w:rFonts w:ascii="Arial" w:hAnsi="Arial" w:cs="Arial"/>
        </w:rPr>
        <w:t xml:space="preserve"> a </w:t>
      </w:r>
      <w:smartTag w:uri="urn:schemas-microsoft-com:office:smarttags" w:element="metricconverter">
        <w:smartTagPr>
          <w:attr w:name="ProductID" w:val="3,40 m"/>
        </w:smartTagPr>
        <w:r>
          <w:rPr>
            <w:rFonts w:ascii="Arial" w:hAnsi="Arial" w:cs="Arial"/>
          </w:rPr>
          <w:t>3,40 m</w:t>
        </w:r>
      </w:smartTag>
      <w:r>
        <w:rPr>
          <w:rFonts w:ascii="Arial" w:hAnsi="Arial" w:cs="Arial"/>
        </w:rPr>
        <w:t xml:space="preserve">, recomenda-se o plantio de árvores de pequeno porte quando houver fiação convencional ou não houver recuo predial, o plantio de árvores de médio porte quando houver recuo predial inferior a </w:t>
      </w:r>
      <w:smartTag w:uri="urn:schemas-microsoft-com:office:smarttags" w:element="metricconverter">
        <w:smartTagPr>
          <w:attr w:name="ProductID" w:val="3,00 m"/>
        </w:smartTagPr>
        <w:r>
          <w:rPr>
            <w:rFonts w:ascii="Arial" w:hAnsi="Arial" w:cs="Arial"/>
          </w:rPr>
          <w:t>3,00 m</w:t>
        </w:r>
      </w:smartTag>
      <w:r>
        <w:rPr>
          <w:rFonts w:ascii="Arial" w:hAnsi="Arial" w:cs="Arial"/>
        </w:rPr>
        <w:t xml:space="preserve">, e fiação ausente, protegida ou isolada e o plantio de árvores de grande porte quando houver o recuo predial superior a </w:t>
      </w:r>
      <w:smartTag w:uri="urn:schemas-microsoft-com:office:smarttags" w:element="metricconverter">
        <w:smartTagPr>
          <w:attr w:name="ProductID" w:val="3,00 m"/>
        </w:smartTagPr>
        <w:r>
          <w:rPr>
            <w:rFonts w:ascii="Arial" w:hAnsi="Arial" w:cs="Arial"/>
          </w:rPr>
          <w:t>3,00 m</w:t>
        </w:r>
      </w:smartTag>
      <w:r>
        <w:rPr>
          <w:rFonts w:ascii="Arial" w:hAnsi="Arial" w:cs="Arial"/>
        </w:rPr>
        <w:t xml:space="preserve"> e fiação ausente, protegida ou isolada.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4968240" cy="5090160"/>
            <wp:effectExtent l="19050" t="0" r="3810" b="0"/>
            <wp:docPr id="2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09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92" w:rsidRDefault="00907492" w:rsidP="00907492">
      <w:pPr>
        <w:autoSpaceDE w:val="0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Figura 3 Modificada - fonte: Cartilha “Vamos Arborizar Ribeirão Preto”</w:t>
      </w:r>
    </w:p>
    <w:p w:rsidR="00907492" w:rsidRDefault="00907492" w:rsidP="00907492">
      <w:pPr>
        <w:autoSpaceDE w:val="0"/>
        <w:spacing w:line="480" w:lineRule="auto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passeios com largura superior a </w:t>
      </w:r>
      <w:smartTag w:uri="urn:schemas-microsoft-com:office:smarttags" w:element="metricconverter">
        <w:smartTagPr>
          <w:attr w:name="ProductID" w:val="3,40 m"/>
        </w:smartTagPr>
        <w:r>
          <w:rPr>
            <w:rFonts w:ascii="Arial" w:hAnsi="Arial" w:cs="Arial"/>
          </w:rPr>
          <w:t>3,40 m</w:t>
        </w:r>
      </w:smartTag>
      <w:r>
        <w:rPr>
          <w:rFonts w:ascii="Arial" w:hAnsi="Arial" w:cs="Arial"/>
        </w:rPr>
        <w:t>, recomenda-se o plantio de árvores de pequeno porte apenas quando houver fiação convencional, o plantio de árvores de médio porte apenas se não houver recuo predial, mesmo com fiação ausente, protegida ou isolada</w:t>
      </w:r>
      <w:r w:rsidR="007242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07492" w:rsidRDefault="00907492" w:rsidP="00907492">
      <w:pPr>
        <w:autoSpaceDE w:val="0"/>
        <w:spacing w:line="480" w:lineRule="auto"/>
        <w:jc w:val="center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passeios com largura a partir de </w:t>
      </w:r>
      <w:smartTag w:uri="urn:schemas-microsoft-com:office:smarttags" w:element="metricconverter">
        <w:smartTagPr>
          <w:attr w:name="ProductID" w:val="4,00 m"/>
        </w:smartTagPr>
        <w:r>
          <w:rPr>
            <w:rFonts w:ascii="Arial" w:hAnsi="Arial" w:cs="Arial"/>
          </w:rPr>
          <w:t>4,00 m</w:t>
        </w:r>
      </w:smartTag>
      <w:r>
        <w:rPr>
          <w:rFonts w:ascii="Arial" w:hAnsi="Arial" w:cs="Arial"/>
        </w:rPr>
        <w:t xml:space="preserve"> e fiação convencional, é possível deslocar o plantio para o interior da calçada. Desta forma, desviamos o plantio do alinhamento da fiação, permitindo a presença de espécies de maior porte. 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É importante salientar que os passeios não comportam espécies de porte muito grande, como Jequitibás, Paineiras, Palmeiras imperiais, Pinheiros, Flamboyants entre outra. O ideal seria o plantio destas espécies em canteiros centrais de avenidas, parques e praças.</w:t>
      </w:r>
    </w:p>
    <w:p w:rsidR="00907492" w:rsidRDefault="00907492" w:rsidP="00907492">
      <w:pPr>
        <w:autoSpaceDE w:val="0"/>
        <w:spacing w:line="480" w:lineRule="auto"/>
        <w:ind w:left="720" w:firstLine="720"/>
        <w:jc w:val="both"/>
        <w:rPr>
          <w:rFonts w:ascii="Arial" w:hAnsi="Arial" w:cs="Arial"/>
        </w:rPr>
      </w:pPr>
    </w:p>
    <w:p w:rsidR="00F853E9" w:rsidRDefault="003921AA" w:rsidP="00907492">
      <w:pPr>
        <w:pStyle w:val="Ttulo2"/>
        <w:spacing w:line="480" w:lineRule="auto"/>
        <w:rPr>
          <w:rFonts w:cs="Arial"/>
          <w:i w:val="0"/>
          <w:szCs w:val="24"/>
        </w:rPr>
      </w:pPr>
      <w:bookmarkStart w:id="56" w:name="_Toc303238389"/>
      <w:bookmarkStart w:id="57" w:name="_Toc266972560"/>
      <w:bookmarkStart w:id="58" w:name="_Toc266994814"/>
      <w:bookmarkStart w:id="59" w:name="_Toc266995146"/>
      <w:bookmarkStart w:id="60" w:name="_Toc267807896"/>
      <w:bookmarkStart w:id="61" w:name="_Toc267824537"/>
      <w:bookmarkStart w:id="62" w:name="_Toc267824623"/>
      <w:bookmarkStart w:id="63" w:name="_Toc267824695"/>
      <w:bookmarkStart w:id="64" w:name="_Toc267824817"/>
      <w:r>
        <w:lastRenderedPageBreak/>
        <w:t>2.3.</w:t>
      </w:r>
      <w:r w:rsidR="00907492" w:rsidRPr="00F853E9">
        <w:t>Distâncias mínimas entre as árvores e os equipamentos urbanos</w:t>
      </w:r>
      <w:bookmarkEnd w:id="56"/>
      <w:r w:rsidR="00907492" w:rsidRPr="00307ABA">
        <w:rPr>
          <w:rFonts w:cs="Arial"/>
          <w:i w:val="0"/>
          <w:szCs w:val="24"/>
        </w:rPr>
        <w:t xml:space="preserve"> </w:t>
      </w:r>
    </w:p>
    <w:p w:rsidR="00907492" w:rsidRDefault="00907492" w:rsidP="00907492">
      <w:pPr>
        <w:pStyle w:val="Ttulo2"/>
        <w:spacing w:line="480" w:lineRule="auto"/>
        <w:rPr>
          <w:rFonts w:cs="Arial"/>
          <w:i w:val="0"/>
          <w:szCs w:val="24"/>
        </w:rPr>
      </w:pPr>
      <w:bookmarkStart w:id="65" w:name="_Toc303238390"/>
      <w:r w:rsidRPr="00307ABA">
        <w:rPr>
          <w:rFonts w:cs="Arial"/>
          <w:i w:val="0"/>
          <w:szCs w:val="24"/>
        </w:rPr>
        <w:t>presentes nas calçadas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F853E9" w:rsidRPr="00F853E9" w:rsidRDefault="00F853E9" w:rsidP="00F853E9"/>
    <w:tbl>
      <w:tblPr>
        <w:tblW w:w="0" w:type="auto"/>
        <w:tblInd w:w="108" w:type="dxa"/>
        <w:tblLayout w:type="fixed"/>
        <w:tblLook w:val="0000"/>
      </w:tblPr>
      <w:tblGrid>
        <w:gridCol w:w="4500"/>
        <w:gridCol w:w="3988"/>
      </w:tblGrid>
      <w:tr w:rsidR="00907492" w:rsidTr="00AD33E4">
        <w:tc>
          <w:tcPr>
            <w:tcW w:w="45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ind w:left="-108" w:right="-10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Espaçamento entre mudas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4m entre espécies de pequeno porte;</w:t>
            </w:r>
          </w:p>
          <w:p w:rsidR="00907492" w:rsidRDefault="00907492" w:rsidP="00AD33E4">
            <w:pPr>
              <w:autoSpaceDE w:val="0"/>
              <w:spacing w:line="48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6m entre espécies de médio porte</w:t>
            </w:r>
            <w:r w:rsidR="0072427F">
              <w:rPr>
                <w:rFonts w:ascii="Arial" w:hAnsi="Arial" w:cs="Arial"/>
                <w:b/>
                <w:iCs/>
              </w:rPr>
              <w:t>.</w:t>
            </w:r>
          </w:p>
        </w:tc>
      </w:tr>
      <w:tr w:rsidR="00907492" w:rsidTr="00AD33E4">
        <w:tc>
          <w:tcPr>
            <w:tcW w:w="450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ind w:left="-108" w:right="-1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Distância da muda (caule) à guia</w:t>
            </w:r>
          </w:p>
        </w:tc>
        <w:tc>
          <w:tcPr>
            <w:tcW w:w="3988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7492" w:rsidRDefault="00907492" w:rsidP="00797D01">
            <w:pPr>
              <w:autoSpaceDE w:val="0"/>
              <w:snapToGrid w:val="0"/>
              <w:spacing w:line="48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</w:t>
            </w:r>
            <w:r w:rsidR="00797D01">
              <w:rPr>
                <w:rFonts w:ascii="Arial" w:hAnsi="Arial" w:cs="Arial"/>
                <w:bCs/>
                <w:iCs/>
              </w:rPr>
              <w:t>4</w:t>
            </w:r>
            <w:r>
              <w:rPr>
                <w:rFonts w:ascii="Arial" w:hAnsi="Arial" w:cs="Arial"/>
                <w:bCs/>
                <w:iCs/>
              </w:rPr>
              <w:t>m</w:t>
            </w:r>
          </w:p>
        </w:tc>
      </w:tr>
      <w:tr w:rsidR="00907492" w:rsidTr="00AD33E4"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ind w:left="-108" w:right="-1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Distância de esquinas</w:t>
            </w: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7492" w:rsidRDefault="00AD33E4" w:rsidP="00AD33E4">
            <w:pPr>
              <w:autoSpaceDE w:val="0"/>
              <w:snapToGrid w:val="0"/>
              <w:spacing w:line="48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  <w:r w:rsidR="00907492">
              <w:rPr>
                <w:rFonts w:ascii="Arial" w:hAnsi="Arial" w:cs="Arial"/>
                <w:bCs/>
                <w:iCs/>
              </w:rPr>
              <w:t>m da confluência do alinhamento das guias</w:t>
            </w:r>
          </w:p>
        </w:tc>
      </w:tr>
      <w:tr w:rsidR="00907492" w:rsidTr="00AD33E4"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ind w:left="-108" w:right="-1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Distância de postes de iluminação e fiação</w:t>
            </w: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4m</w:t>
            </w:r>
          </w:p>
        </w:tc>
      </w:tr>
      <w:tr w:rsidR="00907492" w:rsidTr="00AD33E4"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ind w:left="-108" w:right="-1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Distância de placas de sinalização de trânsito</w:t>
            </w: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3m</w:t>
            </w:r>
          </w:p>
        </w:tc>
      </w:tr>
      <w:tr w:rsidR="00907492" w:rsidTr="00AD33E4">
        <w:tc>
          <w:tcPr>
            <w:tcW w:w="4500" w:type="dxa"/>
            <w:tcBorders>
              <w:top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ind w:left="-108" w:right="-1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Distância de bocas-de-lobo e caixas de inspeção</w:t>
            </w:r>
          </w:p>
        </w:tc>
        <w:tc>
          <w:tcPr>
            <w:tcW w:w="3988" w:type="dxa"/>
            <w:tcBorders>
              <w:top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1,5m</w:t>
            </w:r>
          </w:p>
        </w:tc>
      </w:tr>
      <w:tr w:rsidR="00907492" w:rsidTr="00AD33E4">
        <w:tc>
          <w:tcPr>
            <w:tcW w:w="4500" w:type="dxa"/>
            <w:tcBorders>
              <w:bottom w:val="single" w:sz="8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ind w:left="-108" w:right="-1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Distância de guias rebaixadas (acesso de veículos e cadeirantes)</w:t>
            </w:r>
          </w:p>
        </w:tc>
        <w:tc>
          <w:tcPr>
            <w:tcW w:w="3988" w:type="dxa"/>
            <w:tcBorders>
              <w:bottom w:val="single" w:sz="8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spacing w:line="48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1,5m</w:t>
            </w:r>
          </w:p>
        </w:tc>
      </w:tr>
    </w:tbl>
    <w:p w:rsidR="00907492" w:rsidRDefault="00907492" w:rsidP="00907492">
      <w:pPr>
        <w:autoSpaceDE w:val="0"/>
        <w:spacing w:line="480" w:lineRule="auto"/>
        <w:ind w:right="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OBS: Quando a testada do lote tiver a guia toda rebaixada, plantar uma árvore a cada 7m. Havendo a sobreposição das distâncias recomendadas, deve-se considerar a maior. 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  <w:bCs/>
          <w:iCs/>
        </w:rPr>
      </w:pPr>
    </w:p>
    <w:p w:rsidR="00907492" w:rsidRPr="00F853E9" w:rsidRDefault="003921AA" w:rsidP="00F853E9">
      <w:pPr>
        <w:pStyle w:val="Ttulo2"/>
      </w:pPr>
      <w:bookmarkStart w:id="66" w:name="_Toc266972561"/>
      <w:bookmarkStart w:id="67" w:name="_Toc266994815"/>
      <w:bookmarkStart w:id="68" w:name="_Toc266995147"/>
      <w:bookmarkStart w:id="69" w:name="_Toc267807897"/>
      <w:bookmarkStart w:id="70" w:name="_Toc267824538"/>
      <w:bookmarkStart w:id="71" w:name="_Toc267824624"/>
      <w:bookmarkStart w:id="72" w:name="_Toc267824696"/>
      <w:bookmarkStart w:id="73" w:name="_Toc267824818"/>
      <w:bookmarkStart w:id="74" w:name="_Toc303238391"/>
      <w:r>
        <w:t>2.4.</w:t>
      </w:r>
      <w:r w:rsidR="00907492" w:rsidRPr="00F853E9">
        <w:t>Considerações quanto aos canteiros centrais, trevos e rotatórias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F853E9" w:rsidRDefault="00F853E9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 canteiros centrais de avenidas, os trevos e as rotatórias possuem um grande potencial de contribuírem com a arborização urbana.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Assim como nos passeios, a escolha das espécies bem como o local pára o plantio dependem:</w:t>
      </w:r>
    </w:p>
    <w:p w:rsidR="00907492" w:rsidRDefault="00907492" w:rsidP="00907492">
      <w:pPr>
        <w:numPr>
          <w:ilvl w:val="0"/>
          <w:numId w:val="2"/>
        </w:numPr>
        <w:tabs>
          <w:tab w:val="left" w:pos="1440"/>
        </w:tabs>
        <w:suppressAutoHyphens/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largura dos canteiros centrais ou o raio dos trevos e rotatórias;</w:t>
      </w:r>
    </w:p>
    <w:p w:rsidR="00907492" w:rsidRDefault="00907492" w:rsidP="00907492">
      <w:pPr>
        <w:numPr>
          <w:ilvl w:val="0"/>
          <w:numId w:val="2"/>
        </w:numPr>
        <w:tabs>
          <w:tab w:val="left" w:pos="1440"/>
        </w:tabs>
        <w:suppressAutoHyphens/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localização da rede de águas e esgoto;</w:t>
      </w:r>
    </w:p>
    <w:p w:rsidR="00907492" w:rsidRDefault="00907492" w:rsidP="00907492">
      <w:pPr>
        <w:numPr>
          <w:ilvl w:val="0"/>
          <w:numId w:val="2"/>
        </w:numPr>
        <w:tabs>
          <w:tab w:val="left" w:pos="1440"/>
        </w:tabs>
        <w:suppressAutoHyphens/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presença, localização e condições da fiação elétrica, telefônica e de TV a cabo;</w:t>
      </w:r>
    </w:p>
    <w:p w:rsidR="00907492" w:rsidRDefault="00907492" w:rsidP="00907492">
      <w:pPr>
        <w:numPr>
          <w:ilvl w:val="0"/>
          <w:numId w:val="2"/>
        </w:numPr>
        <w:tabs>
          <w:tab w:val="left" w:pos="1440"/>
        </w:tabs>
        <w:suppressAutoHyphens/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existência e localização de placas se sinalização de trânsito;</w:t>
      </w:r>
    </w:p>
    <w:p w:rsidR="00907492" w:rsidRDefault="00907492" w:rsidP="00907492">
      <w:pPr>
        <w:numPr>
          <w:ilvl w:val="0"/>
          <w:numId w:val="2"/>
        </w:numPr>
        <w:tabs>
          <w:tab w:val="left" w:pos="1440"/>
        </w:tabs>
        <w:suppressAutoHyphens/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outros mobiliários urbanos.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 distâncias a serem consideradas para os casos acima relacionados, são as mesmas adotadas para os passeios. Devendo para estas, ser evitadas espécies que interfiram na visão do trânsito podendo provocar acidentes.</w:t>
      </w:r>
    </w:p>
    <w:p w:rsidR="00907492" w:rsidRDefault="00907492" w:rsidP="00907492">
      <w:pPr>
        <w:tabs>
          <w:tab w:val="left" w:pos="1170"/>
        </w:tabs>
        <w:autoSpaceDE w:val="0"/>
        <w:spacing w:line="480" w:lineRule="auto"/>
        <w:ind w:firstLine="720"/>
        <w:jc w:val="both"/>
        <w:rPr>
          <w:rFonts w:ascii="Arial" w:hAnsi="Arial" w:cs="Arial"/>
          <w:b/>
          <w:bCs/>
          <w:iCs/>
          <w:color w:val="292526"/>
        </w:rPr>
      </w:pPr>
      <w:r>
        <w:rPr>
          <w:rFonts w:ascii="Arial" w:hAnsi="Arial" w:cs="Arial"/>
        </w:rPr>
        <w:lastRenderedPageBreak/>
        <w:tab/>
      </w:r>
    </w:p>
    <w:p w:rsidR="00907492" w:rsidRPr="00C04FA2" w:rsidRDefault="003921AA" w:rsidP="00C04FA2">
      <w:pPr>
        <w:pStyle w:val="Ttulo1"/>
      </w:pPr>
      <w:bookmarkStart w:id="75" w:name="_Toc266972562"/>
      <w:bookmarkStart w:id="76" w:name="_Toc266994816"/>
      <w:bookmarkStart w:id="77" w:name="_Toc266995148"/>
      <w:bookmarkStart w:id="78" w:name="_Toc267807898"/>
      <w:bookmarkStart w:id="79" w:name="_Toc267824539"/>
      <w:bookmarkStart w:id="80" w:name="_Toc267824625"/>
      <w:bookmarkStart w:id="81" w:name="_Toc267824697"/>
      <w:bookmarkStart w:id="82" w:name="_Toc267824819"/>
      <w:bookmarkStart w:id="83" w:name="_Toc303238392"/>
      <w:r>
        <w:rPr>
          <w:szCs w:val="28"/>
        </w:rPr>
        <w:t>3.</w:t>
      </w:r>
      <w:r w:rsidR="00907492" w:rsidRPr="00C04FA2">
        <w:rPr>
          <w:szCs w:val="28"/>
        </w:rPr>
        <w:t>Instruções para o plantio e manutenção das árvores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907492" w:rsidRPr="00F853E9" w:rsidRDefault="003921AA" w:rsidP="00F853E9">
      <w:pPr>
        <w:pStyle w:val="Ttulo2"/>
      </w:pPr>
      <w:bookmarkStart w:id="84" w:name="_Toc266972563"/>
      <w:bookmarkStart w:id="85" w:name="_Toc266994817"/>
      <w:bookmarkStart w:id="86" w:name="_Toc266995149"/>
      <w:bookmarkStart w:id="87" w:name="_Toc267807899"/>
      <w:bookmarkStart w:id="88" w:name="_Toc267824540"/>
      <w:bookmarkStart w:id="89" w:name="_Toc267824626"/>
      <w:bookmarkStart w:id="90" w:name="_Toc267824698"/>
      <w:bookmarkStart w:id="91" w:name="_Toc267824820"/>
      <w:bookmarkStart w:id="92" w:name="_Toc303238393"/>
      <w:r>
        <w:t>3.1.</w:t>
      </w:r>
      <w:r w:rsidR="00907492" w:rsidRPr="00F853E9">
        <w:t>Preparo do local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F853E9" w:rsidRPr="003921AA" w:rsidRDefault="00F853E9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cova deve ter dimensões mínimas de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Arial" w:hAnsi="Arial" w:cs="Arial"/>
          </w:rPr>
          <w:t>0,60 m</w:t>
        </w:r>
      </w:smartTag>
      <w:r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Arial" w:hAnsi="Arial" w:cs="Arial"/>
          </w:rPr>
          <w:t>0,60 m</w:t>
        </w:r>
      </w:smartTag>
      <w:r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Arial" w:hAnsi="Arial" w:cs="Arial"/>
          </w:rPr>
          <w:t>0,60 m</w:t>
        </w:r>
      </w:smartTag>
      <w:r>
        <w:rPr>
          <w:rFonts w:ascii="Arial" w:hAnsi="Arial" w:cs="Arial"/>
        </w:rPr>
        <w:t xml:space="preserve">, devendo conter, com folga, o torrão. Deve ser aberta de modo que a muda fique centralizada, prevendo a manutenção da faixa de passagem de </w:t>
      </w:r>
      <w:smartTag w:uri="urn:schemas-microsoft-com:office:smarttags" w:element="metricconverter">
        <w:smartTagPr>
          <w:attr w:name="ProductID" w:val="1,20 m"/>
        </w:smartTagPr>
        <w:r>
          <w:rPr>
            <w:rFonts w:ascii="Arial" w:hAnsi="Arial" w:cs="Arial"/>
          </w:rPr>
          <w:t>1,20 m</w:t>
        </w:r>
      </w:smartTag>
      <w:r>
        <w:rPr>
          <w:rFonts w:ascii="Arial" w:hAnsi="Arial" w:cs="Arial"/>
        </w:rPr>
        <w:t>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solo de preenchimento da cova deve estar livre de entulho e lixo, sendo que o solo inadequado - compactado, subsolo, ou com excesso de entulho - deve ser substituído por outro com constituição, porosidade, estrutura e permeabilidade adequadas ao bom desenvolvimento da muda plantada.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solo ao redor da muda deve ser preparado de forma a criar condições para a captação de água, e sempre que as características do passeio público permitir devem ser mantidas área não impermeabilizada em torno das árvores na forma de canteiro, faixa ou soluções similares. 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Pr="00F853E9" w:rsidRDefault="00907492" w:rsidP="00F853E9">
      <w:pPr>
        <w:pStyle w:val="Ttulo2"/>
      </w:pPr>
      <w:r w:rsidRPr="00307ABA">
        <w:t xml:space="preserve"> </w:t>
      </w:r>
      <w:bookmarkStart w:id="93" w:name="_Toc266972564"/>
      <w:bookmarkStart w:id="94" w:name="_Toc266994818"/>
      <w:bookmarkStart w:id="95" w:name="_Toc266995150"/>
      <w:bookmarkStart w:id="96" w:name="_Toc267807900"/>
      <w:bookmarkStart w:id="97" w:name="_Toc267824541"/>
      <w:bookmarkStart w:id="98" w:name="_Toc267824627"/>
      <w:bookmarkStart w:id="99" w:name="_Toc267824699"/>
      <w:bookmarkStart w:id="100" w:name="_Toc267824821"/>
      <w:bookmarkStart w:id="101" w:name="_Toc303238394"/>
      <w:r w:rsidRPr="00F853E9">
        <w:t>3.2</w:t>
      </w:r>
      <w:r w:rsidR="003921AA">
        <w:t>.</w:t>
      </w:r>
      <w:r w:rsidRPr="00F853E9">
        <w:t>Plantio da muda no local definitivo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F853E9" w:rsidRDefault="00F853E9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muda deve ser retirada da embalagem com cuidado e apenas no momento do plantio. O colo da muda deve ficar 0,15m abaixo do nível da calçada.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Pr="00F853E9" w:rsidRDefault="003921AA" w:rsidP="00F853E9">
      <w:pPr>
        <w:pStyle w:val="Ttulo2"/>
      </w:pPr>
      <w:bookmarkStart w:id="102" w:name="_Toc266972565"/>
      <w:bookmarkStart w:id="103" w:name="_Toc266994819"/>
      <w:bookmarkStart w:id="104" w:name="_Toc266995151"/>
      <w:bookmarkStart w:id="105" w:name="_Toc267807901"/>
      <w:bookmarkStart w:id="106" w:name="_Toc267824542"/>
      <w:bookmarkStart w:id="107" w:name="_Toc267824628"/>
      <w:bookmarkStart w:id="108" w:name="_Toc267824700"/>
      <w:bookmarkStart w:id="109" w:name="_Toc267824822"/>
      <w:bookmarkStart w:id="110" w:name="_Toc303238395"/>
      <w:r>
        <w:t>3.3.</w:t>
      </w:r>
      <w:r w:rsidR="00907492" w:rsidRPr="00F853E9">
        <w:t>Tutores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F853E9" w:rsidRDefault="00F853E9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tutores não devem prejudicar o torrão onde estão as raízes, devendo para tanto serem fincados no fundo da cova ao lado do torrão. Esses tutores devem apresentar altura total maior ou igual a </w:t>
      </w:r>
      <w:smartTag w:uri="urn:schemas-microsoft-com:office:smarttags" w:element="metricconverter">
        <w:smartTagPr>
          <w:attr w:name="ProductID" w:val="2,30 m"/>
        </w:smartTagPr>
        <w:r>
          <w:rPr>
            <w:rFonts w:ascii="Arial" w:hAnsi="Arial" w:cs="Arial"/>
          </w:rPr>
          <w:t>2,30 m</w:t>
        </w:r>
      </w:smartTag>
      <w:r>
        <w:rPr>
          <w:rFonts w:ascii="Arial" w:hAnsi="Arial" w:cs="Arial"/>
        </w:rPr>
        <w:t xml:space="preserve"> ficando, no mínimo, 0,60m enterrado. As palmeiras e mudas com altura superior a </w:t>
      </w:r>
      <w:smartTag w:uri="urn:schemas-microsoft-com:office:smarttags" w:element="metricconverter">
        <w:smartTagPr>
          <w:attr w:name="ProductID" w:val="4,00 m"/>
        </w:smartTagPr>
        <w:r>
          <w:rPr>
            <w:rFonts w:ascii="Arial" w:hAnsi="Arial" w:cs="Arial"/>
          </w:rPr>
          <w:t>4,00 m</w:t>
        </w:r>
      </w:smartTag>
      <w:r>
        <w:rPr>
          <w:rFonts w:ascii="Arial" w:hAnsi="Arial" w:cs="Arial"/>
        </w:rPr>
        <w:t xml:space="preserve"> devem ser amparadas por 03 (três) tutores.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Pr="00F853E9" w:rsidRDefault="00907492" w:rsidP="00F853E9">
      <w:pPr>
        <w:pStyle w:val="Ttulo2"/>
      </w:pPr>
      <w:r>
        <w:rPr>
          <w:b/>
          <w:iCs/>
        </w:rPr>
        <w:t xml:space="preserve"> </w:t>
      </w:r>
      <w:bookmarkStart w:id="111" w:name="_Toc266972567"/>
      <w:bookmarkStart w:id="112" w:name="_Toc266994821"/>
      <w:bookmarkStart w:id="113" w:name="_Toc266995153"/>
      <w:bookmarkStart w:id="114" w:name="_Toc267807903"/>
      <w:bookmarkStart w:id="115" w:name="_Toc267824544"/>
      <w:bookmarkStart w:id="116" w:name="_Toc267824630"/>
      <w:bookmarkStart w:id="117" w:name="_Toc267824702"/>
      <w:bookmarkStart w:id="118" w:name="_Toc267824824"/>
      <w:bookmarkStart w:id="119" w:name="_Toc303238396"/>
      <w:r w:rsidRPr="00F853E9">
        <w:t>3.</w:t>
      </w:r>
      <w:r w:rsidR="00AD33E4" w:rsidRPr="00F853E9">
        <w:t>4</w:t>
      </w:r>
      <w:r w:rsidR="003921AA">
        <w:t>.</w:t>
      </w:r>
      <w:r w:rsidRPr="00F853E9">
        <w:t>Manejo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F853E9" w:rsidRDefault="00F853E9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o plantio inicia-se o período de manutenção e conservação, quando deverá se cuidar da irrigação, das adubações de restituição, das podas, da manutenção da </w:t>
      </w:r>
      <w:r>
        <w:rPr>
          <w:rFonts w:ascii="Arial" w:hAnsi="Arial" w:cs="Arial"/>
        </w:rPr>
        <w:lastRenderedPageBreak/>
        <w:t>permeabilidade dos canteiros ou faixas, de tratamento fitossanitário, por fim, e se necessário, da renovação do plantio, seja em razão de acidentes ou maus tratos.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 podas de limpeza e formação nas mudas plantadas deverão ser realizadas da seguinte forma:</w:t>
      </w:r>
    </w:p>
    <w:p w:rsidR="00907492" w:rsidRDefault="00907492" w:rsidP="00907492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 de Formação: retirada dos ramos laterais ou “ladrões” da muda;</w:t>
      </w:r>
    </w:p>
    <w:p w:rsidR="00907492" w:rsidRDefault="00907492" w:rsidP="00907492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 de Limpeza: remoção de galhos secos ou doentes;</w:t>
      </w:r>
    </w:p>
    <w:p w:rsidR="00907492" w:rsidRDefault="00907492" w:rsidP="00907492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podas e abates são disciplinados pela legislação municipal vigente (Lei nº </w:t>
      </w:r>
      <w:r w:rsidR="00AD33E4">
        <w:rPr>
          <w:rFonts w:ascii="Arial" w:hAnsi="Arial" w:cs="Arial"/>
        </w:rPr>
        <w:t>344</w:t>
      </w:r>
      <w:r>
        <w:rPr>
          <w:rFonts w:ascii="Arial" w:hAnsi="Arial" w:cs="Arial"/>
        </w:rPr>
        <w:t xml:space="preserve"> de 200</w:t>
      </w:r>
      <w:r w:rsidR="00AD33E4">
        <w:rPr>
          <w:rFonts w:ascii="Arial" w:hAnsi="Arial" w:cs="Arial"/>
        </w:rPr>
        <w:t>9</w:t>
      </w:r>
      <w:r>
        <w:rPr>
          <w:rFonts w:ascii="Arial" w:hAnsi="Arial" w:cs="Arial"/>
        </w:rPr>
        <w:t>).</w:t>
      </w:r>
    </w:p>
    <w:p w:rsidR="00907492" w:rsidRDefault="00907492" w:rsidP="00907492">
      <w:pPr>
        <w:autoSpaceDE w:val="0"/>
        <w:spacing w:line="480" w:lineRule="auto"/>
        <w:ind w:left="720"/>
        <w:jc w:val="both"/>
        <w:rPr>
          <w:rFonts w:ascii="Arial" w:hAnsi="Arial" w:cs="Arial"/>
        </w:rPr>
      </w:pPr>
    </w:p>
    <w:p w:rsidR="00907492" w:rsidRPr="00F853E9" w:rsidRDefault="00907492" w:rsidP="00F853E9">
      <w:pPr>
        <w:pStyle w:val="Ttulo2"/>
      </w:pPr>
      <w:bookmarkStart w:id="120" w:name="_Toc266972568"/>
      <w:bookmarkStart w:id="121" w:name="_Toc266994822"/>
      <w:bookmarkStart w:id="122" w:name="_Toc266995154"/>
      <w:bookmarkStart w:id="123" w:name="_Toc267807904"/>
      <w:bookmarkStart w:id="124" w:name="_Toc267824545"/>
      <w:bookmarkStart w:id="125" w:name="_Toc267824631"/>
      <w:bookmarkStart w:id="126" w:name="_Toc267824703"/>
      <w:bookmarkStart w:id="127" w:name="_Toc267824825"/>
      <w:bookmarkStart w:id="128" w:name="_Toc303238397"/>
      <w:r w:rsidRPr="00F853E9">
        <w:t>3.</w:t>
      </w:r>
      <w:r w:rsidR="00AD33E4" w:rsidRPr="00F853E9">
        <w:t>5</w:t>
      </w:r>
      <w:r w:rsidR="003921AA">
        <w:t>.</w:t>
      </w:r>
      <w:r w:rsidRPr="00F853E9">
        <w:t>Irrigação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F853E9" w:rsidRDefault="00F853E9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planta deve ser irrigada nos períodos de estiagem e quando necessário.</w:t>
      </w:r>
    </w:p>
    <w:p w:rsidR="00907492" w:rsidRDefault="00907492" w:rsidP="00907492">
      <w:pPr>
        <w:autoSpaceDE w:val="0"/>
        <w:spacing w:line="480" w:lineRule="auto"/>
        <w:jc w:val="both"/>
        <w:rPr>
          <w:rFonts w:ascii="Arial" w:hAnsi="Arial" w:cs="Arial"/>
          <w:b/>
          <w:iCs/>
        </w:rPr>
      </w:pPr>
    </w:p>
    <w:p w:rsidR="00907492" w:rsidRPr="00F853E9" w:rsidRDefault="00907492" w:rsidP="00F853E9">
      <w:pPr>
        <w:pStyle w:val="Ttulo2"/>
      </w:pPr>
      <w:bookmarkStart w:id="129" w:name="_Toc266972569"/>
      <w:bookmarkStart w:id="130" w:name="_Toc266994823"/>
      <w:bookmarkStart w:id="131" w:name="_Toc266995155"/>
      <w:bookmarkStart w:id="132" w:name="_Toc267807905"/>
      <w:bookmarkStart w:id="133" w:name="_Toc267824546"/>
      <w:bookmarkStart w:id="134" w:name="_Toc267824632"/>
      <w:bookmarkStart w:id="135" w:name="_Toc267824704"/>
      <w:bookmarkStart w:id="136" w:name="_Toc267824826"/>
      <w:bookmarkStart w:id="137" w:name="_Toc303238398"/>
      <w:r w:rsidRPr="00F853E9">
        <w:t>3.</w:t>
      </w:r>
      <w:r w:rsidR="00AD33E4" w:rsidRPr="00F853E9">
        <w:t>6</w:t>
      </w:r>
      <w:r w:rsidR="003921AA">
        <w:t>.</w:t>
      </w:r>
      <w:r w:rsidRPr="00F853E9">
        <w:t>Tratamento fitossanitário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F853E9" w:rsidRDefault="00F853E9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tratamento fitossanitário deverá ser efetuado sempre que necessário, de acordo com diagnóstico técnico</w:t>
      </w:r>
      <w:r w:rsidR="00AD33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07492" w:rsidRDefault="00907492" w:rsidP="00907492">
      <w:pPr>
        <w:pStyle w:val="Ttulo2"/>
        <w:spacing w:line="480" w:lineRule="auto"/>
        <w:rPr>
          <w:rFonts w:cs="Arial"/>
          <w:i w:val="0"/>
          <w:szCs w:val="24"/>
        </w:rPr>
      </w:pPr>
      <w:bookmarkStart w:id="138" w:name="_Toc266972570"/>
      <w:bookmarkStart w:id="139" w:name="_Toc266994824"/>
      <w:bookmarkStart w:id="140" w:name="_Toc266995156"/>
    </w:p>
    <w:p w:rsidR="00907492" w:rsidRPr="00C04FA2" w:rsidRDefault="003921AA" w:rsidP="00C04FA2">
      <w:pPr>
        <w:pStyle w:val="Ttulo1"/>
      </w:pPr>
      <w:bookmarkStart w:id="141" w:name="_Toc267807906"/>
      <w:bookmarkStart w:id="142" w:name="_Toc267824547"/>
      <w:bookmarkStart w:id="143" w:name="_Toc267824633"/>
      <w:bookmarkStart w:id="144" w:name="_Toc267824705"/>
      <w:bookmarkStart w:id="145" w:name="_Toc267824827"/>
      <w:bookmarkStart w:id="146" w:name="_Toc303238399"/>
      <w:r>
        <w:t>4.</w:t>
      </w:r>
      <w:r w:rsidR="00907492" w:rsidRPr="00C04FA2">
        <w:t>Podas</w:t>
      </w:r>
      <w:bookmarkEnd w:id="141"/>
      <w:bookmarkEnd w:id="142"/>
      <w:bookmarkEnd w:id="143"/>
      <w:bookmarkEnd w:id="144"/>
      <w:bookmarkEnd w:id="145"/>
      <w:bookmarkEnd w:id="146"/>
    </w:p>
    <w:p w:rsidR="00907492" w:rsidRPr="00F853E9" w:rsidRDefault="003921AA" w:rsidP="00F853E9">
      <w:pPr>
        <w:pStyle w:val="Ttulo2"/>
      </w:pPr>
      <w:bookmarkStart w:id="147" w:name="_Toc267807907"/>
      <w:bookmarkStart w:id="148" w:name="_Toc267824548"/>
      <w:bookmarkStart w:id="149" w:name="_Toc267824634"/>
      <w:bookmarkStart w:id="150" w:name="_Toc267824706"/>
      <w:bookmarkStart w:id="151" w:name="_Toc267824828"/>
      <w:bookmarkStart w:id="152" w:name="_Toc303238400"/>
      <w:r>
        <w:t>4.1.</w:t>
      </w:r>
      <w:r w:rsidR="00907492" w:rsidRPr="00F853E9">
        <w:t>Introdução</w:t>
      </w:r>
      <w:bookmarkEnd w:id="147"/>
      <w:bookmarkEnd w:id="148"/>
      <w:bookmarkEnd w:id="149"/>
      <w:bookmarkEnd w:id="150"/>
      <w:bookmarkEnd w:id="151"/>
      <w:bookmarkEnd w:id="152"/>
    </w:p>
    <w:p w:rsidR="00F853E9" w:rsidRDefault="00F853E9" w:rsidP="00907492">
      <w:pPr>
        <w:spacing w:line="480" w:lineRule="auto"/>
        <w:ind w:firstLine="360"/>
        <w:jc w:val="both"/>
        <w:rPr>
          <w:rFonts w:ascii="Arial" w:hAnsi="Arial" w:cs="Arial"/>
        </w:rPr>
      </w:pPr>
    </w:p>
    <w:p w:rsidR="00907492" w:rsidRDefault="002F1EE3" w:rsidP="00907492">
      <w:pPr>
        <w:spacing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907492" w:rsidRPr="00B80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Guia</w:t>
      </w:r>
      <w:r w:rsidR="00907492" w:rsidRPr="00B80381">
        <w:rPr>
          <w:rFonts w:ascii="Arial" w:hAnsi="Arial" w:cs="Arial"/>
        </w:rPr>
        <w:t xml:space="preserve"> será tratado sobre a maneira correta de serem conduzidas as podas desde a fase pós plantio até a fase adulta.</w:t>
      </w:r>
    </w:p>
    <w:p w:rsidR="00907492" w:rsidRPr="00B80381" w:rsidRDefault="00907492" w:rsidP="00907492">
      <w:pPr>
        <w:spacing w:line="480" w:lineRule="auto"/>
        <w:ind w:firstLine="360"/>
        <w:jc w:val="both"/>
        <w:rPr>
          <w:rFonts w:ascii="Arial" w:hAnsi="Arial" w:cs="Arial"/>
        </w:rPr>
      </w:pPr>
      <w:r w:rsidRPr="00B80381">
        <w:rPr>
          <w:rFonts w:ascii="Arial" w:hAnsi="Arial" w:cs="Arial"/>
        </w:rPr>
        <w:t>Estão inclusos as atividades de limpeza, levantamento de copa, abertura central, equilíbrio, correção da arquitetura, além da poda lateral e de topo.</w:t>
      </w:r>
    </w:p>
    <w:p w:rsidR="00907492" w:rsidRPr="00CF3DB3" w:rsidRDefault="00907492" w:rsidP="00907492">
      <w:pPr>
        <w:spacing w:line="480" w:lineRule="auto"/>
      </w:pPr>
    </w:p>
    <w:p w:rsidR="000B4FE4" w:rsidRDefault="000B4FE4" w:rsidP="00F853E9">
      <w:pPr>
        <w:pStyle w:val="Ttulo2"/>
      </w:pPr>
      <w:bookmarkStart w:id="153" w:name="_Toc267807908"/>
      <w:bookmarkStart w:id="154" w:name="_Toc267824549"/>
      <w:bookmarkStart w:id="155" w:name="_Toc267824635"/>
      <w:bookmarkStart w:id="156" w:name="_Toc267824707"/>
      <w:bookmarkStart w:id="157" w:name="_Toc267824829"/>
    </w:p>
    <w:p w:rsidR="000B4FE4" w:rsidRDefault="000B4FE4" w:rsidP="00F853E9">
      <w:pPr>
        <w:pStyle w:val="Ttulo2"/>
      </w:pPr>
    </w:p>
    <w:p w:rsidR="00907492" w:rsidRPr="00F853E9" w:rsidRDefault="00C67123" w:rsidP="00F853E9">
      <w:pPr>
        <w:pStyle w:val="Ttulo2"/>
      </w:pPr>
      <w:bookmarkStart w:id="158" w:name="_Toc303238401"/>
      <w:r w:rsidRPr="00F853E9">
        <w:t xml:space="preserve">4.2. </w:t>
      </w:r>
      <w:r w:rsidR="00907492" w:rsidRPr="00F853E9">
        <w:t>Definição</w:t>
      </w:r>
      <w:bookmarkEnd w:id="153"/>
      <w:bookmarkEnd w:id="154"/>
      <w:bookmarkEnd w:id="155"/>
      <w:bookmarkEnd w:id="156"/>
      <w:bookmarkEnd w:id="157"/>
      <w:bookmarkEnd w:id="158"/>
    </w:p>
    <w:p w:rsidR="00F853E9" w:rsidRDefault="00F853E9" w:rsidP="00907492">
      <w:pPr>
        <w:pStyle w:val="PargrafodaLista"/>
        <w:spacing w:line="480" w:lineRule="auto"/>
        <w:ind w:left="0" w:firstLine="426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bookmarkStart w:id="159" w:name="_Toc267807909"/>
      <w:bookmarkStart w:id="160" w:name="_Toc267824550"/>
      <w:bookmarkStart w:id="161" w:name="_Toc267824636"/>
      <w:bookmarkStart w:id="162" w:name="_Toc267824708"/>
      <w:bookmarkStart w:id="163" w:name="_Toc267824830"/>
    </w:p>
    <w:p w:rsidR="00907492" w:rsidRPr="003B7178" w:rsidRDefault="00907492" w:rsidP="000B4FE4">
      <w:pPr>
        <w:pStyle w:val="PargrafodaLista"/>
        <w:spacing w:line="360" w:lineRule="auto"/>
        <w:ind w:left="0" w:firstLine="426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bookmarkStart w:id="164" w:name="_Toc303237407"/>
      <w:bookmarkStart w:id="165" w:name="_Toc303238402"/>
      <w:r w:rsidRPr="003B7178">
        <w:rPr>
          <w:rFonts w:ascii="Arial" w:eastAsia="Times New Roman" w:hAnsi="Arial" w:cs="Arial"/>
          <w:sz w:val="20"/>
          <w:szCs w:val="20"/>
          <w:lang w:eastAsia="pt-BR"/>
        </w:rPr>
        <w:t>A poda compreende um conjunto de operações que se efetuam na planta e que consistem na supressão parcial do sistema vegetativo lenhoso ou herbáceo.</w:t>
      </w:r>
      <w:bookmarkEnd w:id="159"/>
      <w:bookmarkEnd w:id="160"/>
      <w:bookmarkEnd w:id="161"/>
      <w:bookmarkEnd w:id="162"/>
      <w:bookmarkEnd w:id="163"/>
      <w:bookmarkEnd w:id="164"/>
      <w:bookmarkEnd w:id="165"/>
      <w:r w:rsidRPr="003B717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07492" w:rsidRPr="00CF3DB3" w:rsidRDefault="00907492" w:rsidP="00907492">
      <w:pPr>
        <w:spacing w:line="480" w:lineRule="auto"/>
        <w:ind w:firstLine="426"/>
        <w:jc w:val="both"/>
        <w:rPr>
          <w:rFonts w:ascii="Arial" w:hAnsi="Arial" w:cs="Arial"/>
        </w:rPr>
      </w:pPr>
      <w:r w:rsidRPr="00CF3DB3">
        <w:rPr>
          <w:rFonts w:ascii="Arial" w:hAnsi="Arial" w:cs="Arial"/>
          <w:color w:val="000000"/>
        </w:rPr>
        <w:lastRenderedPageBreak/>
        <w:t xml:space="preserve">Tendo como objetivo conciliar o efeito paisagístico com as características de copa da espécie e o dever de não desrespeitar as leis de proteção ambiental. </w:t>
      </w:r>
      <w:bookmarkStart w:id="166" w:name="_DEFINIÇÕES_de_PODA"/>
      <w:bookmarkEnd w:id="166"/>
      <w:r w:rsidRPr="00CF3DB3">
        <w:rPr>
          <w:rFonts w:ascii="Arial" w:hAnsi="Arial" w:cs="Arial"/>
        </w:rPr>
        <w:t xml:space="preserve">Podar vem do latim </w:t>
      </w:r>
      <w:r w:rsidRPr="00CF3DB3">
        <w:rPr>
          <w:rFonts w:ascii="Arial" w:hAnsi="Arial" w:cs="Arial"/>
          <w:i/>
        </w:rPr>
        <w:t>putare</w:t>
      </w:r>
      <w:r w:rsidRPr="00CF3DB3">
        <w:rPr>
          <w:rFonts w:ascii="Arial" w:hAnsi="Arial" w:cs="Arial"/>
        </w:rPr>
        <w:t xml:space="preserve">, que significa limpar, derramar. </w:t>
      </w:r>
    </w:p>
    <w:p w:rsidR="00907492" w:rsidRPr="00CF3DB3" w:rsidRDefault="00907492" w:rsidP="00907492">
      <w:pPr>
        <w:spacing w:line="480" w:lineRule="auto"/>
        <w:ind w:firstLine="426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Para Joaquim Rasteiro, citado por Inglez de Souza, 1986, “é o conjunto de cortes executados numa árvore, com o fim de lhe regularizar a produção, aumentar e melhorar os frutos, mantendo o completo equilíbrio entre a frutificação e a  vegetação normal, e, também com o fim de ajudar a tomar e a conservar a forma própria da sua natureza, ou mesmo de a sujeitar a formas consentâneas ao propósitos econômicos de sua exploração”. </w:t>
      </w:r>
    </w:p>
    <w:p w:rsidR="00907492" w:rsidRPr="00CF3DB3" w:rsidRDefault="00907492" w:rsidP="00907492">
      <w:pPr>
        <w:spacing w:line="480" w:lineRule="auto"/>
        <w:ind w:firstLine="426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Para Acerete a definição acadêmica de podar é “cortar o quitar las ramas superfluas de los árboles, vides e otras plantas, para que fructifiquen con más vigor”.</w:t>
      </w:r>
    </w:p>
    <w:p w:rsidR="00907492" w:rsidRPr="00CF3DB3" w:rsidRDefault="00907492" w:rsidP="002F1EE3">
      <w:pPr>
        <w:spacing w:line="480" w:lineRule="auto"/>
        <w:ind w:firstLine="426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Para que a poda produza os resultados esperados, é importante que seja executada levando-se em consideração a fisiologia e a biologia da planta e seja aplicada com moderação e oportunidade.</w:t>
      </w:r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 </w:t>
      </w:r>
    </w:p>
    <w:p w:rsidR="00907492" w:rsidRPr="00F853E9" w:rsidRDefault="003921AA" w:rsidP="00F853E9">
      <w:pPr>
        <w:pStyle w:val="Ttulo2"/>
      </w:pPr>
      <w:bookmarkStart w:id="167" w:name="_Toc267807910"/>
      <w:bookmarkStart w:id="168" w:name="_Toc267824551"/>
      <w:bookmarkStart w:id="169" w:name="_Toc267824637"/>
      <w:bookmarkStart w:id="170" w:name="_Toc267824709"/>
      <w:bookmarkStart w:id="171" w:name="_Toc267824831"/>
      <w:bookmarkStart w:id="172" w:name="_Toc303238403"/>
      <w:r>
        <w:t>4.3.</w:t>
      </w:r>
      <w:r w:rsidR="00907492" w:rsidRPr="00F853E9">
        <w:t>Objetivos da Poda</w:t>
      </w:r>
      <w:bookmarkEnd w:id="167"/>
      <w:bookmarkEnd w:id="168"/>
      <w:bookmarkEnd w:id="169"/>
      <w:bookmarkEnd w:id="170"/>
      <w:bookmarkEnd w:id="171"/>
      <w:bookmarkEnd w:id="172"/>
    </w:p>
    <w:p w:rsidR="00907492" w:rsidRPr="006613F8" w:rsidRDefault="00907492" w:rsidP="00907492">
      <w:pPr>
        <w:spacing w:line="480" w:lineRule="auto"/>
      </w:pPr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Por que é necessário o recurso da poda? Não é verdade que, no seu estado selvagem, as plantas não são podadas e, apesar disso, se desenvolvem em perfeitas condições? Esta pergunta é formulada muitas vezes, mas, de fato, a natureza tem o seu próprio método de poda. Os ramos pequenos desprendem-se naturalmente e os galhos finos, as folhas e as flores morrem e caem. Vagarosa mas continuamente, todas as plantas sofrem um processo de renovação natural. Pela poda não fazemos mais do que acelerar, embora parcialmente esse processo normal (Brickell, 1979).</w:t>
      </w:r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 </w:t>
      </w:r>
    </w:p>
    <w:p w:rsidR="000B4FE4" w:rsidRDefault="000B4FE4" w:rsidP="00F853E9">
      <w:pPr>
        <w:pStyle w:val="Ttulo2"/>
      </w:pPr>
      <w:bookmarkStart w:id="173" w:name="_PRINCÍPIOS_FISIOLÓGICOS"/>
      <w:bookmarkStart w:id="174" w:name="_Toc267807911"/>
      <w:bookmarkStart w:id="175" w:name="_Toc267824552"/>
      <w:bookmarkStart w:id="176" w:name="_Toc267824638"/>
      <w:bookmarkStart w:id="177" w:name="_Toc267824710"/>
      <w:bookmarkStart w:id="178" w:name="_Toc267824832"/>
      <w:bookmarkEnd w:id="173"/>
    </w:p>
    <w:p w:rsidR="000B4FE4" w:rsidRDefault="000B4FE4" w:rsidP="00F853E9">
      <w:pPr>
        <w:pStyle w:val="Ttulo2"/>
      </w:pPr>
    </w:p>
    <w:p w:rsidR="00907492" w:rsidRPr="00F853E9" w:rsidRDefault="003921AA" w:rsidP="00F853E9">
      <w:pPr>
        <w:pStyle w:val="Ttulo2"/>
      </w:pPr>
      <w:bookmarkStart w:id="179" w:name="_Toc303238404"/>
      <w:r>
        <w:t>4.4.</w:t>
      </w:r>
      <w:r w:rsidR="00907492" w:rsidRPr="00F853E9">
        <w:t>Princípios Fisiológicos</w:t>
      </w:r>
      <w:bookmarkEnd w:id="174"/>
      <w:bookmarkEnd w:id="175"/>
      <w:bookmarkEnd w:id="176"/>
      <w:bookmarkEnd w:id="177"/>
      <w:bookmarkEnd w:id="178"/>
      <w:bookmarkEnd w:id="179"/>
    </w:p>
    <w:p w:rsidR="00F853E9" w:rsidRDefault="00F853E9" w:rsidP="00907492">
      <w:pPr>
        <w:spacing w:line="480" w:lineRule="auto"/>
        <w:ind w:firstLine="284"/>
        <w:jc w:val="both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 O conhecimento de algumas regras sobre a fisiologia vegetal em muito auxilia o podador. Ele fica sabendo porque se poda, o que se pode e quando se poda.</w:t>
      </w:r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Os vegetais nutrem-se por meio de suas raízes, que retiram do solo sais minerais e água, necessários para o seu desenvolvimento e frutificação.</w:t>
      </w:r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lastRenderedPageBreak/>
        <w:t>A absorção determina uma pressão de baixo para cima. A seiva também pode ter sua ascendência ligada à transpiração, pela ação da capilaridade, pela osmose, etc.</w:t>
      </w:r>
    </w:p>
    <w:p w:rsidR="00907492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A poda não é uma ação unilateral. Ela vai ensinando quem a está praticando. </w:t>
      </w:r>
    </w:p>
    <w:p w:rsidR="00907492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Mas, para isso, é preciso respeitar seu ritmo, entender e conhecer sua fisiologia, saber qual é o momento certo da intervenção. A poda baseia-se em princípios de fisiologia vegetal, princípios fundamentais que regem a </w:t>
      </w:r>
      <w:r>
        <w:rPr>
          <w:rFonts w:ascii="Arial" w:hAnsi="Arial" w:cs="Arial"/>
        </w:rPr>
        <w:t>vida do espécimes arbóreos</w:t>
      </w:r>
      <w:r w:rsidRPr="00CF3DB3">
        <w:rPr>
          <w:rFonts w:ascii="Arial" w:hAnsi="Arial" w:cs="Arial"/>
        </w:rPr>
        <w:t>.</w:t>
      </w:r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 Se efetuada no momento impróprio, ou de forma incorreta, a poda pode gerar uma explosão vegetativa muito grande, causando um problema ainda maior para o</w:t>
      </w:r>
      <w:r>
        <w:rPr>
          <w:rFonts w:ascii="Arial" w:hAnsi="Arial" w:cs="Arial"/>
        </w:rPr>
        <w:t>s</w:t>
      </w:r>
      <w:r w:rsidRPr="00CF3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habitantes</w:t>
      </w:r>
      <w:r w:rsidRPr="00CF3DB3">
        <w:rPr>
          <w:rFonts w:ascii="Arial" w:hAnsi="Arial" w:cs="Arial"/>
        </w:rPr>
        <w:t>.</w:t>
      </w:r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Baseando-se na hidráulica vegetal, estabelecem-se leis nas quais se baseiam as podas das plantas (Simão, 1998):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a)O vigor e a fertilidade de uma planta dependem, em grande parte, das condições climáticas e edáficas.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b)O vigor de uma árvore, como um todo, depende da circulação da seiva em todas as suas partes.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c)Há uma relação íntima entre o desenvolvimento da copa e o sistema radicular. Esse equilíbrio afeta o vigor e a longevidade das plantas.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d)A circulação rápida da seiva tende a favorecer o desenvolvimento vegetativo, enquanto a lenta favorece o desenvolvimento dos ramos frutíferos.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e)A seiva, devido à fotossíntese, tende a dirigir-se para os ramos mais expostos à luz, em vez de se dirigir àqueles submetidos à sombra.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f)As folhas são órgãos que realizam a síntese das substâncias minerais, e a sua redução debilita o vegetal.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g)Há espécies que só frutificam em ramos formados anualmente, e outras produzem durante vários anos nos mesmos ramos.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h)O aumento do diâmetro do tronco está em relação inversa com a intensidade da poda.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i)O vigor das gemas depende da sua posição e do seu número nos ramos.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Quanto mais severa a poda num ramo, maior é o seu vigor.</w:t>
      </w:r>
    </w:p>
    <w:p w:rsidR="00907492" w:rsidRPr="00CF3DB3" w:rsidRDefault="00907492" w:rsidP="00907492">
      <w:pPr>
        <w:spacing w:line="480" w:lineRule="auto"/>
        <w:ind w:left="64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j)A poda drástica retarda a frutificação. As funções reprodutivas e vegetativas são antagônicas.</w:t>
      </w: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Segundo Inglez de Souza, 1986: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A circulação da seiva é tanto mais intenso quanto mais retilíneo for o ramo e quanto mais vertical for a sua posição na copa.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Quanto mais intensa essa circulação, mais gemas se desenvolverão em produções vigorosas de lenho e, ao contrário, quanto mais embaraçada e mais lenta essa circulação da seiva, maior será o acúmulo de reservas e, consequentemente, maior o número de gemas que se transformarão em botões floríferos.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Cortada uma parte da planta, a seiva refluirá para as remanescentes, aumentando-lhes o vigor vegetativo. Assim, poda curta resulta sempre em ramos vigorosos, nos quais a seiva circulará com grande intensidade. As podas severas, portanto, têm geralmente a tendência de provocar desenvolvimentos vegetativos</w:t>
      </w:r>
      <w:r>
        <w:rPr>
          <w:rFonts w:ascii="Arial" w:hAnsi="Arial" w:cs="Arial"/>
        </w:rPr>
        <w:t>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Diminuindo a intensidade de circulação da seiva, o que ocorre após a maturação dos frutos, verifica-se uma correspondente maturação dos ramos e das folhas. Nesse período acumulam-se grandes reservas nutritivas, que são utilizadas para transformar as gemas foliares em frutíferas.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A frutificação é uma conseqüência da acumulação de carboidratos. Essa acumulação é maior nos ramos novos do que nos velhos, nos finos do que nos grossos.</w:t>
      </w:r>
    </w:p>
    <w:p w:rsidR="00907492" w:rsidRPr="00CF3DB3" w:rsidRDefault="00907492" w:rsidP="00907492">
      <w:pPr>
        <w:spacing w:line="480" w:lineRule="auto"/>
        <w:ind w:firstLine="53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Dos objetivos enunciados, pode-se concluir que as plantas necessitam de </w:t>
      </w:r>
      <w:r>
        <w:rPr>
          <w:rFonts w:ascii="Arial" w:hAnsi="Arial" w:cs="Arial"/>
        </w:rPr>
        <w:t>modalidades bem diversas de poda.</w:t>
      </w:r>
      <w:r w:rsidRPr="00CF3DB3">
        <w:rPr>
          <w:rFonts w:ascii="Arial" w:hAnsi="Arial" w:cs="Arial"/>
        </w:rPr>
        <w:t xml:space="preserve"> A poda acompanha a planta desde a sua infância até a sua decrepitude. É, pois, natural que vá tendo diferentes funções, adequadas cada uma às diferentes necessidades da planta, que por sua vez variam com a idade. Podemos distinguir quatro modalidades principais de poda:</w:t>
      </w:r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 </w:t>
      </w:r>
    </w:p>
    <w:p w:rsidR="00907492" w:rsidRPr="00F853E9" w:rsidRDefault="003921AA" w:rsidP="00F853E9">
      <w:pPr>
        <w:pStyle w:val="Ttulo2"/>
      </w:pPr>
      <w:bookmarkStart w:id="180" w:name="_TIPOS_DE_PODA"/>
      <w:bookmarkStart w:id="181" w:name="_Toc267807912"/>
      <w:bookmarkStart w:id="182" w:name="_Toc267824553"/>
      <w:bookmarkStart w:id="183" w:name="_Toc267824639"/>
      <w:bookmarkStart w:id="184" w:name="_Toc267824711"/>
      <w:bookmarkStart w:id="185" w:name="_Toc267824833"/>
      <w:bookmarkStart w:id="186" w:name="_Toc303238405"/>
      <w:bookmarkEnd w:id="180"/>
      <w:r>
        <w:t>4.5</w:t>
      </w:r>
      <w:r w:rsidR="00907492" w:rsidRPr="00F853E9">
        <w:t>Tipos de Poda</w:t>
      </w:r>
      <w:bookmarkEnd w:id="181"/>
      <w:bookmarkEnd w:id="182"/>
      <w:bookmarkEnd w:id="183"/>
      <w:bookmarkEnd w:id="184"/>
      <w:bookmarkEnd w:id="185"/>
      <w:bookmarkEnd w:id="186"/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 </w:t>
      </w:r>
    </w:p>
    <w:p w:rsidR="00907492" w:rsidRPr="000A4590" w:rsidRDefault="003921AA" w:rsidP="003921AA">
      <w:pPr>
        <w:pStyle w:val="Ttulo3"/>
      </w:pPr>
      <w:bookmarkStart w:id="187" w:name="_Toc267807913"/>
      <w:bookmarkStart w:id="188" w:name="_Toc267824554"/>
      <w:bookmarkStart w:id="189" w:name="_Toc267824640"/>
      <w:bookmarkStart w:id="190" w:name="_Toc267824712"/>
      <w:bookmarkStart w:id="191" w:name="_Toc267824834"/>
      <w:bookmarkStart w:id="192" w:name="_Toc303238406"/>
      <w:r>
        <w:t>4.5.1.</w:t>
      </w:r>
      <w:r w:rsidR="00907492" w:rsidRPr="000A4590">
        <w:t>Poda de Formação</w:t>
      </w:r>
      <w:bookmarkEnd w:id="187"/>
      <w:bookmarkEnd w:id="188"/>
      <w:bookmarkEnd w:id="189"/>
      <w:bookmarkEnd w:id="190"/>
      <w:bookmarkEnd w:id="191"/>
      <w:bookmarkEnd w:id="192"/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  <w:b/>
        </w:rPr>
      </w:pP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Que tem por fim proporcionar à planta uma altura de tronco (do solo às primeiras ramificações da copa) e uma estrutura de ramos adequados. Se a poda de formação for </w:t>
      </w:r>
      <w:r w:rsidRPr="00CF3DB3">
        <w:rPr>
          <w:rFonts w:ascii="Arial" w:hAnsi="Arial" w:cs="Arial"/>
        </w:rPr>
        <w:lastRenderedPageBreak/>
        <w:t>correta, a copa se disporá com harmonia, simetricamente, proporcionando uma distribuição equilibrada, com arejamento e iluminação convenientes.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Pode-se chamar a poda de formação de condução da planta, podendo ser considerada como uma poda de educação, sendo executada normalmente no viveiro, com objetivo de formar mudas com porte, altura e brotações bem distribuídas. 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Existe também a poda realizada por ocasião do transplante (desplantio) antes da muda ser levada para o plantio definitivo, denominada de poda de transplantação, que se faz eliminando as brotações excessivas e, de acordo com a espécie e a forma de copa que se deseja, deixa-se três a quatro ramos bem distribuídos e fazendo o desponte de ramos longos, com o cuidado de executar o corte deixando uma gema vegetativa voltada para fora da copa inicial. Cortam-se também as raízes muito longas, quebradas e tortas, buscando o equilíbrio entre a copa e o sistema radicular.</w:t>
      </w:r>
    </w:p>
    <w:p w:rsidR="00907492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É executada nos primeiros anos de vida da planta. Visa garantir uma estrutura forte e equilibrada, com ramos bem distribuídos, para sustentar e facilitar o manejo. 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As formas das árvores podem ser naturais ou artificiais. As naturais têm o seu emprego nas </w:t>
      </w:r>
      <w:r>
        <w:rPr>
          <w:rFonts w:ascii="Arial" w:hAnsi="Arial" w:cs="Arial"/>
        </w:rPr>
        <w:t xml:space="preserve">espécies de folhas persistentes, </w:t>
      </w:r>
      <w:r w:rsidRPr="00CF3DB3">
        <w:rPr>
          <w:rFonts w:ascii="Arial" w:hAnsi="Arial" w:cs="Arial"/>
        </w:rPr>
        <w:t>quando praticamente não há necessidade de intervenção do homem, devido ao hábito de vegetação e frutificação dessas plantas. Porém, as espécies de folhas caducas, dada a formação de suas gemas frutíferas, exigem podas anuais. Essas plantas adquirem, portanto, por meio de podas constantes, formas artificiais (Simão, 1998).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As formas apoiadas podem ser conduzidas em cordões ou palmetas. Na condução em cordões, as plantas são apoiadas sobre paliçada, latada ou cerca.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As principais formas de cordão são: vertical, oblíqua e horizontal. Palmeta é a forma de condução da planta de modo que os ramos sejam distribuídos opostamente em série, de dois em dois.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A condução em palmeta pode ser de diversos tipos: U simples, U duplo, candelabro, verrier, ramos horizontais e ramos oblíquos.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As formas em haste livre podem apresentar os seguintes tipos: pirâmide, fuso, vaso e guia modificado.</w:t>
      </w:r>
    </w:p>
    <w:p w:rsidR="00907492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O emprego de um ou outro tipo, quanto ao porte, depende da finalidade e também dos agentes externos, como vento por exemplo.</w:t>
      </w:r>
    </w:p>
    <w:p w:rsidR="00907492" w:rsidRPr="007005D8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1243965</wp:posOffset>
            </wp:positionH>
            <wp:positionV relativeFrom="paragraph">
              <wp:posOffset>214630</wp:posOffset>
            </wp:positionV>
            <wp:extent cx="2915285" cy="2533650"/>
            <wp:effectExtent l="19050" t="0" r="0" b="0"/>
            <wp:wrapTopAndBottom/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5D8">
        <w:rPr>
          <w:rFonts w:ascii="Arial" w:hAnsi="Arial" w:cs="Arial"/>
        </w:rPr>
        <w:t xml:space="preserve">Figura 4. Poda de formação na forma de vaso (A e B) e guia modificado (C). </w:t>
      </w:r>
    </w:p>
    <w:p w:rsidR="00907492" w:rsidRPr="00CF3DB3" w:rsidRDefault="00907492" w:rsidP="000B4FE4">
      <w:pPr>
        <w:spacing w:line="480" w:lineRule="auto"/>
        <w:ind w:firstLine="284"/>
        <w:jc w:val="both"/>
        <w:rPr>
          <w:rFonts w:ascii="Arial" w:hAnsi="Arial" w:cs="Arial"/>
        </w:rPr>
      </w:pPr>
      <w:r w:rsidRPr="007005D8">
        <w:rPr>
          <w:rFonts w:ascii="Arial" w:hAnsi="Arial" w:cs="Arial"/>
        </w:rPr>
        <w:t>Fonte: Simão (1998).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1310640</wp:posOffset>
            </wp:positionH>
            <wp:positionV relativeFrom="paragraph">
              <wp:posOffset>360045</wp:posOffset>
            </wp:positionV>
            <wp:extent cx="3048000" cy="3106420"/>
            <wp:effectExtent l="19050" t="0" r="0" b="0"/>
            <wp:wrapTopAndBottom/>
            <wp:docPr id="2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492" w:rsidRPr="007005D8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7005D8">
        <w:rPr>
          <w:rFonts w:ascii="Arial" w:hAnsi="Arial" w:cs="Arial"/>
        </w:rPr>
        <w:t>Figura 5. Poda de formação vista de cima: a) pernada; B) braços; C) ramos.</w:t>
      </w:r>
    </w:p>
    <w:p w:rsidR="00907492" w:rsidRPr="007005D8" w:rsidRDefault="00907492" w:rsidP="00907492">
      <w:pPr>
        <w:spacing w:line="480" w:lineRule="auto"/>
        <w:ind w:firstLine="284"/>
        <w:jc w:val="both"/>
        <w:rPr>
          <w:rFonts w:ascii="Arial" w:hAnsi="Arial" w:cs="Arial"/>
        </w:rPr>
      </w:pPr>
      <w:r w:rsidRPr="007005D8">
        <w:rPr>
          <w:rFonts w:ascii="Arial" w:hAnsi="Arial" w:cs="Arial"/>
        </w:rPr>
        <w:t>Fonte: Simão (1998).</w:t>
      </w:r>
    </w:p>
    <w:p w:rsidR="00907492" w:rsidRPr="000B4FE4" w:rsidRDefault="00907492" w:rsidP="000B4FE4">
      <w:pPr>
        <w:pStyle w:val="Ttulo3"/>
      </w:pPr>
      <w:r w:rsidRPr="000B4FE4">
        <w:t> </w:t>
      </w:r>
      <w:bookmarkStart w:id="193" w:name="_Toc258239952"/>
      <w:bookmarkStart w:id="194" w:name="_Toc267807914"/>
      <w:bookmarkStart w:id="195" w:name="_Toc267824555"/>
      <w:bookmarkStart w:id="196" w:name="_Toc267824641"/>
      <w:bookmarkStart w:id="197" w:name="_Toc267824713"/>
      <w:bookmarkStart w:id="198" w:name="_Toc267824835"/>
      <w:bookmarkStart w:id="199" w:name="_Toc303238407"/>
      <w:r w:rsidR="000A4590">
        <w:t xml:space="preserve">4.5.2. </w:t>
      </w:r>
      <w:r w:rsidRPr="000A4590">
        <w:t xml:space="preserve">Poda de rejuvenescimento, regeneração e </w:t>
      </w:r>
      <w:bookmarkEnd w:id="193"/>
      <w:r w:rsidRPr="000A4590">
        <w:t>tratamento</w:t>
      </w:r>
      <w:bookmarkEnd w:id="194"/>
      <w:bookmarkEnd w:id="195"/>
      <w:bookmarkEnd w:id="196"/>
      <w:bookmarkEnd w:id="197"/>
      <w:bookmarkEnd w:id="198"/>
      <w:bookmarkEnd w:id="199"/>
    </w:p>
    <w:p w:rsidR="00907492" w:rsidRPr="00CF3DB3" w:rsidRDefault="00907492" w:rsidP="00907492">
      <w:pPr>
        <w:spacing w:line="480" w:lineRule="auto"/>
        <w:ind w:firstLine="284"/>
        <w:jc w:val="both"/>
        <w:rPr>
          <w:rFonts w:ascii="Arial" w:hAnsi="Arial" w:cs="Arial"/>
          <w:b/>
        </w:rPr>
      </w:pP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Tem por fim livrar as plantas dos s</w:t>
      </w:r>
      <w:r>
        <w:rPr>
          <w:rFonts w:ascii="Arial" w:hAnsi="Arial" w:cs="Arial"/>
        </w:rPr>
        <w:t xml:space="preserve">eus ramos doentes, praguejados </w:t>
      </w:r>
      <w:r w:rsidRPr="00CF3DB3">
        <w:rPr>
          <w:rFonts w:ascii="Arial" w:hAnsi="Arial" w:cs="Arial"/>
        </w:rPr>
        <w:t>e decrépitos ou, se mais energicamente executada, reformar inteiramente a copa, renovando-a a partir das ramificações principais, eliminando focos de doenças e de pragas, reconstituindo a ramagem já estéril, reativando assim a produtividade perdida.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lastRenderedPageBreak/>
        <w:t xml:space="preserve">Esse tipo de poda radical é freqüentemente usado no transplante de grandes árvores adultas e no rejuvenescimento de pomares abandonados, mas de vigor ainda razoável, apresentando troncos íntegros. É ainda o tipo de poda que se aplica às </w:t>
      </w:r>
      <w:r>
        <w:rPr>
          <w:rFonts w:ascii="Arial" w:hAnsi="Arial" w:cs="Arial"/>
        </w:rPr>
        <w:t>árvores</w:t>
      </w:r>
      <w:r w:rsidRPr="00CF3DB3">
        <w:rPr>
          <w:rFonts w:ascii="Arial" w:hAnsi="Arial" w:cs="Arial"/>
        </w:rPr>
        <w:t xml:space="preserve"> intensamente parasitadas por brocas, cochonilhas, ervas-de-passarinho, algas, fungos, ácaros e outras pragas e moléstias da parte aérea, mas cuja eliminação se justifique. 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F3DB3">
        <w:rPr>
          <w:rFonts w:ascii="Arial" w:hAnsi="Arial" w:cs="Arial"/>
        </w:rPr>
        <w:t>ecomenda-se a aplicação de uma pasta fungicida, normalmente cúprica, no local do corte o que facilita a cicatrização e minimiza o efeito do ataque de fungos.</w:t>
      </w: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</w:p>
    <w:p w:rsidR="00907492" w:rsidRPr="000A4590" w:rsidRDefault="000A4590" w:rsidP="003921AA">
      <w:pPr>
        <w:pStyle w:val="Ttulo3"/>
      </w:pPr>
      <w:bookmarkStart w:id="200" w:name="_Toc267807915"/>
      <w:bookmarkStart w:id="201" w:name="_Toc267824556"/>
      <w:bookmarkStart w:id="202" w:name="_Toc267824642"/>
      <w:bookmarkStart w:id="203" w:name="_Toc267824714"/>
      <w:bookmarkStart w:id="204" w:name="_Toc267824836"/>
      <w:bookmarkStart w:id="205" w:name="_Toc303238408"/>
      <w:r>
        <w:t xml:space="preserve">4.5.3. </w:t>
      </w:r>
      <w:r w:rsidR="00907492" w:rsidRPr="000A4590">
        <w:t>Poda de Limpeza</w:t>
      </w:r>
      <w:bookmarkEnd w:id="200"/>
      <w:bookmarkEnd w:id="201"/>
      <w:bookmarkEnd w:id="202"/>
      <w:bookmarkEnd w:id="203"/>
      <w:bookmarkEnd w:id="204"/>
      <w:bookmarkEnd w:id="205"/>
    </w:p>
    <w:p w:rsidR="003921AA" w:rsidRDefault="003921AA" w:rsidP="00907492">
      <w:pPr>
        <w:spacing w:line="480" w:lineRule="auto"/>
        <w:ind w:firstLine="708"/>
        <w:jc w:val="both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Consiste na remoção dos </w:t>
      </w:r>
      <w:r>
        <w:rPr>
          <w:rFonts w:ascii="Arial" w:hAnsi="Arial" w:cs="Arial"/>
        </w:rPr>
        <w:t>ramos secos e doentes da planta.</w:t>
      </w:r>
      <w:r w:rsidRPr="00CF3DB3">
        <w:rPr>
          <w:rFonts w:ascii="Arial" w:hAnsi="Arial" w:cs="Arial"/>
        </w:rPr>
        <w:t xml:space="preserve"> Deve ser realizada rigorosamente uma vez ao ano e tem os objetivos de eliminar material doente ou infectado.</w:t>
      </w: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</w:p>
    <w:p w:rsidR="00907492" w:rsidRPr="000A4590" w:rsidRDefault="000A4590" w:rsidP="003921AA">
      <w:pPr>
        <w:pStyle w:val="Ttulo3"/>
      </w:pPr>
      <w:bookmarkStart w:id="206" w:name="_Toc267807916"/>
      <w:bookmarkStart w:id="207" w:name="_Toc267824557"/>
      <w:bookmarkStart w:id="208" w:name="_Toc267824643"/>
      <w:bookmarkStart w:id="209" w:name="_Toc267824715"/>
      <w:bookmarkStart w:id="210" w:name="_Toc267824837"/>
      <w:bookmarkStart w:id="211" w:name="_Toc303238409"/>
      <w:r>
        <w:t xml:space="preserve">4.5.4. </w:t>
      </w:r>
      <w:r w:rsidR="00907492" w:rsidRPr="000A4590">
        <w:t>Levantamento de Copa</w:t>
      </w:r>
      <w:bookmarkEnd w:id="206"/>
      <w:bookmarkEnd w:id="207"/>
      <w:bookmarkEnd w:id="208"/>
      <w:bookmarkEnd w:id="209"/>
      <w:bookmarkEnd w:id="210"/>
      <w:bookmarkEnd w:id="211"/>
    </w:p>
    <w:p w:rsidR="003921AA" w:rsidRDefault="003921AA" w:rsidP="00907492">
      <w:pPr>
        <w:spacing w:line="480" w:lineRule="auto"/>
        <w:ind w:firstLine="708"/>
        <w:jc w:val="both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 xml:space="preserve">Consiste na eliminação dos ramos que estiverem até </w:t>
      </w:r>
      <w:smartTag w:uri="urn:schemas-microsoft-com:office:smarttags" w:element="metricconverter">
        <w:smartTagPr>
          <w:attr w:name="ProductID" w:val="4,5 m"/>
        </w:smartTagPr>
        <w:r w:rsidRPr="00CF3DB3">
          <w:rPr>
            <w:rFonts w:ascii="Arial" w:hAnsi="Arial" w:cs="Arial"/>
          </w:rPr>
          <w:t>4,5 m</w:t>
        </w:r>
      </w:smartTag>
      <w:r w:rsidRPr="00CF3DB3">
        <w:rPr>
          <w:rFonts w:ascii="Arial" w:hAnsi="Arial" w:cs="Arial"/>
        </w:rPr>
        <w:t xml:space="preserve"> de atura. Essa operação ajuda no transito de pedestres no passeio público e o transito de veículos na via.</w:t>
      </w: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</w:p>
    <w:p w:rsidR="00907492" w:rsidRPr="007005D8" w:rsidRDefault="00907492" w:rsidP="0090749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70635" cy="2103755"/>
            <wp:effectExtent l="19050" t="0" r="5715" b="0"/>
            <wp:docPr id="5" name="Imagem 4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DB3">
        <w:rPr>
          <w:rFonts w:ascii="Arial" w:hAnsi="Arial" w:cs="Arial"/>
        </w:rPr>
        <w:br/>
      </w:r>
      <w:r w:rsidRPr="007005D8">
        <w:rPr>
          <w:rFonts w:ascii="Arial" w:hAnsi="Arial" w:cs="Arial"/>
        </w:rPr>
        <w:t>Figura 6. Levantamento da Copa da Planta</w:t>
      </w:r>
    </w:p>
    <w:p w:rsidR="00854D8D" w:rsidRDefault="00854D8D" w:rsidP="003921AA">
      <w:pPr>
        <w:pStyle w:val="Ttulo3"/>
      </w:pPr>
      <w:bookmarkStart w:id="212" w:name="_Toc258239955"/>
      <w:bookmarkStart w:id="213" w:name="_Toc267807917"/>
      <w:bookmarkStart w:id="214" w:name="_Toc267824558"/>
      <w:bookmarkStart w:id="215" w:name="_Toc267824644"/>
      <w:bookmarkStart w:id="216" w:name="_Toc267824716"/>
      <w:bookmarkStart w:id="217" w:name="_Toc267824838"/>
      <w:bookmarkStart w:id="218" w:name="_Toc303238410"/>
    </w:p>
    <w:p w:rsidR="00907492" w:rsidRPr="000A4590" w:rsidRDefault="000A4590" w:rsidP="003921AA">
      <w:pPr>
        <w:pStyle w:val="Ttulo3"/>
      </w:pPr>
      <w:r>
        <w:t xml:space="preserve">4.5.5. </w:t>
      </w:r>
      <w:r w:rsidR="00907492" w:rsidRPr="000A4590">
        <w:t>Abertura central da planta (poda de iluminação)</w:t>
      </w:r>
      <w:bookmarkEnd w:id="212"/>
      <w:bookmarkEnd w:id="213"/>
      <w:bookmarkEnd w:id="214"/>
      <w:bookmarkEnd w:id="215"/>
      <w:bookmarkEnd w:id="216"/>
      <w:bookmarkEnd w:id="217"/>
      <w:bookmarkEnd w:id="218"/>
    </w:p>
    <w:p w:rsidR="003921AA" w:rsidRDefault="003921AA" w:rsidP="00907492">
      <w:pPr>
        <w:spacing w:line="480" w:lineRule="auto"/>
        <w:ind w:firstLine="708"/>
        <w:jc w:val="both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Consiste em eliminar ramos que tenham um ângulo de inserção com o tronco menor que 45°.</w:t>
      </w: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lastRenderedPageBreak/>
        <w:t>Com isso, consegue- se uma maior iluminação. Os ramos de maior diâmetro da planta, que tenham uma parte voltada para o sol poente, devem ser pincelados com uma solução de água: cal(na proporção de 1:2) logo após a poda, a fim de se evitar rachaduras provocadas pelo sol.</w:t>
      </w: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</w:p>
    <w:p w:rsidR="00907492" w:rsidRPr="007005D8" w:rsidRDefault="00907492" w:rsidP="0090749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7330" cy="2103755"/>
            <wp:effectExtent l="19050" t="0" r="7620" b="0"/>
            <wp:docPr id="6" name="Imagem 5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0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DB3">
        <w:rPr>
          <w:rFonts w:ascii="Arial" w:hAnsi="Arial" w:cs="Arial"/>
        </w:rPr>
        <w:br/>
      </w:r>
      <w:r w:rsidRPr="007005D8">
        <w:rPr>
          <w:rFonts w:ascii="Arial" w:hAnsi="Arial" w:cs="Arial"/>
        </w:rPr>
        <w:t>Figura 7. Poda Central de Iluminação</w:t>
      </w:r>
    </w:p>
    <w:p w:rsidR="00907492" w:rsidRPr="00CF3DB3" w:rsidRDefault="00907492" w:rsidP="00907492">
      <w:pPr>
        <w:spacing w:line="480" w:lineRule="auto"/>
        <w:jc w:val="center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</w:p>
    <w:p w:rsidR="000B4FE4" w:rsidRDefault="000B4FE4" w:rsidP="003921AA">
      <w:pPr>
        <w:pStyle w:val="Ttulo3"/>
      </w:pPr>
      <w:bookmarkStart w:id="219" w:name="_Toc267807918"/>
      <w:bookmarkStart w:id="220" w:name="_Toc267824559"/>
      <w:bookmarkStart w:id="221" w:name="_Toc267824645"/>
      <w:bookmarkStart w:id="222" w:name="_Toc267824717"/>
      <w:bookmarkStart w:id="223" w:name="_Toc267824839"/>
    </w:p>
    <w:p w:rsidR="000B4FE4" w:rsidRDefault="000B4FE4" w:rsidP="003921AA">
      <w:pPr>
        <w:pStyle w:val="Ttulo3"/>
      </w:pPr>
    </w:p>
    <w:p w:rsidR="00907492" w:rsidRPr="000A4590" w:rsidRDefault="000A4590" w:rsidP="003921AA">
      <w:pPr>
        <w:pStyle w:val="Ttulo3"/>
      </w:pPr>
      <w:bookmarkStart w:id="224" w:name="_Toc303238411"/>
      <w:r>
        <w:t xml:space="preserve">4.5.6. </w:t>
      </w:r>
      <w:r w:rsidR="00907492" w:rsidRPr="000A4590">
        <w:t>Poda lateral</w:t>
      </w:r>
      <w:bookmarkEnd w:id="219"/>
      <w:bookmarkEnd w:id="220"/>
      <w:bookmarkEnd w:id="221"/>
      <w:bookmarkEnd w:id="222"/>
      <w:bookmarkEnd w:id="223"/>
      <w:bookmarkEnd w:id="224"/>
    </w:p>
    <w:p w:rsidR="003921AA" w:rsidRDefault="003921AA" w:rsidP="00907492">
      <w:pPr>
        <w:spacing w:line="480" w:lineRule="auto"/>
        <w:ind w:firstLine="708"/>
        <w:jc w:val="both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É realizada para manter um espaçamento adequado entre a residência e a planta, permitindo a passagem de pedestres e veículos.</w:t>
      </w: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</w:p>
    <w:p w:rsidR="00907492" w:rsidRPr="007005D8" w:rsidRDefault="00907492" w:rsidP="0090749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91920" cy="2103755"/>
            <wp:effectExtent l="19050" t="0" r="0" b="0"/>
            <wp:docPr id="7" name="Imagem 6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00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DB3">
        <w:rPr>
          <w:rFonts w:ascii="Arial" w:hAnsi="Arial" w:cs="Arial"/>
        </w:rPr>
        <w:br/>
      </w:r>
      <w:r w:rsidRPr="007005D8">
        <w:rPr>
          <w:rFonts w:ascii="Arial" w:hAnsi="Arial" w:cs="Arial"/>
        </w:rPr>
        <w:t>Figura 8. Poda Lateral</w:t>
      </w:r>
    </w:p>
    <w:p w:rsidR="00907492" w:rsidRPr="00CF3DB3" w:rsidRDefault="00907492" w:rsidP="00907492">
      <w:pPr>
        <w:spacing w:line="480" w:lineRule="auto"/>
        <w:jc w:val="center"/>
        <w:rPr>
          <w:rFonts w:ascii="Arial" w:hAnsi="Arial" w:cs="Arial"/>
        </w:rPr>
      </w:pPr>
    </w:p>
    <w:p w:rsidR="00907492" w:rsidRPr="000A4590" w:rsidRDefault="000A4590" w:rsidP="003921AA">
      <w:pPr>
        <w:pStyle w:val="Ttulo3"/>
      </w:pPr>
      <w:bookmarkStart w:id="225" w:name="_Toc267807919"/>
      <w:bookmarkStart w:id="226" w:name="_Toc267824560"/>
      <w:bookmarkStart w:id="227" w:name="_Toc267824646"/>
      <w:bookmarkStart w:id="228" w:name="_Toc267824718"/>
      <w:bookmarkStart w:id="229" w:name="_Toc267824840"/>
      <w:bookmarkStart w:id="230" w:name="_Toc303238412"/>
      <w:r>
        <w:lastRenderedPageBreak/>
        <w:t xml:space="preserve">4.5.7. </w:t>
      </w:r>
      <w:r w:rsidR="00907492" w:rsidRPr="000A4590">
        <w:t>Poda de topo</w:t>
      </w:r>
      <w:bookmarkEnd w:id="225"/>
      <w:bookmarkEnd w:id="226"/>
      <w:bookmarkEnd w:id="227"/>
      <w:bookmarkEnd w:id="228"/>
      <w:bookmarkEnd w:id="229"/>
      <w:bookmarkEnd w:id="230"/>
    </w:p>
    <w:p w:rsidR="003921AA" w:rsidRDefault="003921AA" w:rsidP="00907492">
      <w:pPr>
        <w:spacing w:line="480" w:lineRule="auto"/>
        <w:ind w:firstLine="708"/>
        <w:jc w:val="both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Efetuada para manter a altura da planta num limite adequado à condução, impedindo que a mesma danifique a rede de distribuição elétrica.</w:t>
      </w:r>
    </w:p>
    <w:p w:rsidR="00907492" w:rsidRPr="00CF3DB3" w:rsidRDefault="00907492" w:rsidP="00907492">
      <w:pPr>
        <w:spacing w:line="480" w:lineRule="auto"/>
        <w:jc w:val="both"/>
        <w:rPr>
          <w:rFonts w:ascii="Arial" w:hAnsi="Arial" w:cs="Arial"/>
        </w:rPr>
      </w:pPr>
    </w:p>
    <w:p w:rsidR="00907492" w:rsidRPr="007005D8" w:rsidRDefault="00907492" w:rsidP="0090749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39370</wp:posOffset>
            </wp:positionV>
            <wp:extent cx="1248410" cy="2105025"/>
            <wp:effectExtent l="19050" t="0" r="8890" b="0"/>
            <wp:wrapSquare wrapText="bothSides"/>
            <wp:docPr id="25" name="Imagem 7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00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DB3">
        <w:rPr>
          <w:rFonts w:ascii="Arial" w:hAnsi="Arial" w:cs="Arial"/>
        </w:rPr>
        <w:br w:type="textWrapping" w:clear="all"/>
      </w:r>
      <w:r w:rsidRPr="00CF3DB3">
        <w:rPr>
          <w:rFonts w:ascii="Arial" w:hAnsi="Arial" w:cs="Arial"/>
        </w:rPr>
        <w:br/>
      </w:r>
      <w:r w:rsidRPr="007005D8">
        <w:rPr>
          <w:rFonts w:ascii="Arial" w:hAnsi="Arial" w:cs="Arial"/>
        </w:rPr>
        <w:t>Figura 9. Poda de Topo</w:t>
      </w:r>
    </w:p>
    <w:p w:rsidR="00907492" w:rsidRPr="00CF3DB3" w:rsidRDefault="00907492" w:rsidP="00907492">
      <w:pPr>
        <w:spacing w:line="480" w:lineRule="auto"/>
        <w:jc w:val="center"/>
        <w:rPr>
          <w:rFonts w:ascii="Arial" w:hAnsi="Arial" w:cs="Arial"/>
        </w:rPr>
      </w:pPr>
    </w:p>
    <w:p w:rsidR="00907492" w:rsidRPr="000A4590" w:rsidRDefault="000A4590" w:rsidP="003921AA">
      <w:pPr>
        <w:pStyle w:val="Ttulo3"/>
      </w:pPr>
      <w:bookmarkStart w:id="231" w:name="_Toc267807920"/>
      <w:bookmarkStart w:id="232" w:name="_Toc267824561"/>
      <w:bookmarkStart w:id="233" w:name="_Toc267824647"/>
      <w:bookmarkStart w:id="234" w:name="_Toc267824719"/>
      <w:bookmarkStart w:id="235" w:name="_Toc267824841"/>
      <w:bookmarkStart w:id="236" w:name="_Toc303238413"/>
      <w:r>
        <w:t xml:space="preserve">4.5.8. </w:t>
      </w:r>
      <w:r w:rsidR="00907492" w:rsidRPr="000A4590">
        <w:t>Correção da arquitetura</w:t>
      </w:r>
      <w:bookmarkEnd w:id="231"/>
      <w:bookmarkEnd w:id="232"/>
      <w:bookmarkEnd w:id="233"/>
      <w:bookmarkEnd w:id="234"/>
      <w:bookmarkEnd w:id="235"/>
      <w:bookmarkEnd w:id="236"/>
    </w:p>
    <w:p w:rsidR="003921AA" w:rsidRDefault="003921AA" w:rsidP="00907492">
      <w:pPr>
        <w:spacing w:line="480" w:lineRule="auto"/>
        <w:ind w:firstLine="708"/>
        <w:jc w:val="both"/>
        <w:rPr>
          <w:rFonts w:ascii="Arial" w:hAnsi="Arial" w:cs="Arial"/>
        </w:rPr>
      </w:pPr>
    </w:p>
    <w:p w:rsidR="00907492" w:rsidRPr="00CF3DB3" w:rsidRDefault="00907492" w:rsidP="00907492">
      <w:pPr>
        <w:spacing w:line="480" w:lineRule="auto"/>
        <w:ind w:firstLine="708"/>
        <w:jc w:val="both"/>
        <w:rPr>
          <w:rFonts w:ascii="Arial" w:hAnsi="Arial" w:cs="Arial"/>
        </w:rPr>
      </w:pPr>
      <w:r w:rsidRPr="00CF3DB3">
        <w:rPr>
          <w:rFonts w:ascii="Arial" w:hAnsi="Arial" w:cs="Arial"/>
        </w:rPr>
        <w:t>Com relação à arquitetura, procura-se definir determinada forma para as plantas. As mais utilizadas são as formas piramidal e vaso aberto (taça), variando com o tipo de planta.</w:t>
      </w:r>
    </w:p>
    <w:p w:rsidR="00907492" w:rsidRPr="00CF3DB3" w:rsidRDefault="00907492" w:rsidP="00907492">
      <w:pPr>
        <w:spacing w:line="480" w:lineRule="auto"/>
      </w:pPr>
    </w:p>
    <w:p w:rsidR="00907492" w:rsidRPr="003921AA" w:rsidRDefault="003921AA" w:rsidP="003921AA">
      <w:pPr>
        <w:pStyle w:val="Ttulo1"/>
        <w:rPr>
          <w:szCs w:val="28"/>
        </w:rPr>
      </w:pPr>
      <w:bookmarkStart w:id="237" w:name="_Toc267807921"/>
      <w:bookmarkStart w:id="238" w:name="_Toc267824562"/>
      <w:bookmarkStart w:id="239" w:name="_Toc267824648"/>
      <w:bookmarkStart w:id="240" w:name="_Toc267824720"/>
      <w:bookmarkStart w:id="241" w:name="_Toc267824842"/>
      <w:bookmarkStart w:id="242" w:name="_Toc303238414"/>
      <w:r w:rsidRPr="003921AA">
        <w:t>5.</w:t>
      </w:r>
      <w:r w:rsidR="00907492" w:rsidRPr="003921AA">
        <w:rPr>
          <w:szCs w:val="28"/>
        </w:rPr>
        <w:t>Fatores estéticos</w:t>
      </w:r>
      <w:bookmarkEnd w:id="138"/>
      <w:bookmarkEnd w:id="139"/>
      <w:bookmarkEnd w:id="140"/>
      <w:bookmarkEnd w:id="237"/>
      <w:bookmarkEnd w:id="238"/>
      <w:bookmarkEnd w:id="239"/>
      <w:bookmarkEnd w:id="240"/>
      <w:bookmarkEnd w:id="241"/>
      <w:bookmarkEnd w:id="242"/>
    </w:p>
    <w:p w:rsidR="00C04FA2" w:rsidRDefault="00C04FA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 recomenda, em nenhuma circunstância, a caiação ou pintura das árvores.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É proibida a fixação de publicidade em árvores, pois além de ser antiestética, tal prática prejudica seu desenvolvimento.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do uso de “placas de identificação” de mudas de árvores, essas deverão ser amarradas com material extensível, em altura acessível à leitura, devendo ser substituída conforme necessário.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 recomenda sob o ponto de vista fitossanitário, a utilização de enfeites e iluminação, como por ocasião de festas natalinas.</w:t>
      </w:r>
    </w:p>
    <w:p w:rsidR="00907492" w:rsidRDefault="00907492" w:rsidP="00907492">
      <w:pPr>
        <w:autoSpaceDE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Recomendando-se, porém, enquanto não regulamentado, que quando dessa prática, sejam tomados os devidos cuidados para evitar ferimentos à árvore, bem como a imediata remoção desses enfeites ao término dos festejos.</w:t>
      </w:r>
    </w:p>
    <w:p w:rsidR="00907492" w:rsidRDefault="00907492" w:rsidP="00907492">
      <w:pPr>
        <w:autoSpaceDE w:val="0"/>
        <w:spacing w:line="480" w:lineRule="auto"/>
        <w:ind w:firstLine="72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58795" cy="4911725"/>
            <wp:effectExtent l="1905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4911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92" w:rsidRDefault="00907492" w:rsidP="00907492">
      <w:pPr>
        <w:autoSpaceDE w:val="0"/>
        <w:spacing w:line="48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10: Ilustração de plantio</w:t>
      </w:r>
    </w:p>
    <w:p w:rsidR="00907492" w:rsidRDefault="00907492" w:rsidP="00907492">
      <w:pPr>
        <w:autoSpaceDE w:val="0"/>
        <w:spacing w:line="480" w:lineRule="auto"/>
        <w:ind w:firstLine="720"/>
        <w:jc w:val="center"/>
        <w:rPr>
          <w:rFonts w:ascii="Arial" w:hAnsi="Arial" w:cs="Arial"/>
        </w:rPr>
      </w:pPr>
    </w:p>
    <w:p w:rsidR="000B4FE4" w:rsidRDefault="000B4FE4" w:rsidP="00C04FA2">
      <w:pPr>
        <w:pStyle w:val="Ttulo1"/>
      </w:pPr>
      <w:bookmarkStart w:id="243" w:name="_Toc266972578"/>
      <w:bookmarkStart w:id="244" w:name="_Toc266994832"/>
      <w:bookmarkStart w:id="245" w:name="_Toc266995166"/>
      <w:bookmarkStart w:id="246" w:name="_Toc267807931"/>
      <w:bookmarkStart w:id="247" w:name="_Toc267824587"/>
      <w:bookmarkStart w:id="248" w:name="_Toc267824673"/>
      <w:bookmarkStart w:id="249" w:name="_Toc267824745"/>
      <w:bookmarkStart w:id="250" w:name="_Toc267824867"/>
    </w:p>
    <w:p w:rsidR="000B4FE4" w:rsidRDefault="000B4FE4" w:rsidP="00C04FA2">
      <w:pPr>
        <w:pStyle w:val="Ttulo1"/>
      </w:pPr>
    </w:p>
    <w:p w:rsidR="000B4FE4" w:rsidRDefault="000B4FE4" w:rsidP="00C04FA2">
      <w:pPr>
        <w:pStyle w:val="Ttulo1"/>
      </w:pPr>
    </w:p>
    <w:p w:rsidR="000B4FE4" w:rsidRDefault="000B4FE4" w:rsidP="00C04FA2">
      <w:pPr>
        <w:pStyle w:val="Ttulo1"/>
      </w:pPr>
    </w:p>
    <w:p w:rsidR="000B4FE4" w:rsidRDefault="000B4FE4" w:rsidP="00C04FA2">
      <w:pPr>
        <w:pStyle w:val="Ttulo1"/>
      </w:pPr>
    </w:p>
    <w:p w:rsidR="000B4FE4" w:rsidRDefault="000B4FE4" w:rsidP="00C04FA2">
      <w:pPr>
        <w:pStyle w:val="Ttulo1"/>
      </w:pPr>
    </w:p>
    <w:p w:rsidR="000B4FE4" w:rsidRDefault="000B4FE4" w:rsidP="00C04FA2">
      <w:pPr>
        <w:pStyle w:val="Ttulo1"/>
      </w:pPr>
    </w:p>
    <w:p w:rsidR="000B4FE4" w:rsidRDefault="000B4FE4" w:rsidP="00C04FA2">
      <w:pPr>
        <w:pStyle w:val="Ttulo1"/>
      </w:pPr>
    </w:p>
    <w:p w:rsidR="00907492" w:rsidRPr="00C04FA2" w:rsidRDefault="000B4FE4" w:rsidP="00C04FA2">
      <w:pPr>
        <w:pStyle w:val="Ttulo1"/>
      </w:pPr>
      <w:r>
        <w:t xml:space="preserve">                                                                                          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907492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854D8D" w:rsidRDefault="00854D8D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854D8D" w:rsidRDefault="00854D8D" w:rsidP="00854D8D">
      <w:pPr>
        <w:pStyle w:val="Ttulo1"/>
      </w:pPr>
      <w:bookmarkStart w:id="251" w:name="_Toc303238415"/>
      <w:r w:rsidRPr="00C04FA2">
        <w:lastRenderedPageBreak/>
        <w:t>Bibliografia</w:t>
      </w:r>
      <w:bookmarkEnd w:id="251"/>
    </w:p>
    <w:p w:rsidR="00854D8D" w:rsidRPr="00854D8D" w:rsidRDefault="00854D8D" w:rsidP="00854D8D">
      <w:pPr>
        <w:rPr>
          <w:lang w:val="pt-PT"/>
        </w:rPr>
      </w:pP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9442D">
        <w:rPr>
          <w:rFonts w:ascii="Arial" w:hAnsi="Arial" w:cs="Arial"/>
        </w:rPr>
        <w:t xml:space="preserve">MELO, R.R.; FILHO, J.A.; RODOLFO JÚNIOR, F. Diagnóstico qualitativo e quantitativo da arborização urbana no bairro Bivar Olinto, Patos, Paraíba. </w:t>
      </w:r>
      <w:r w:rsidRPr="00C9442D">
        <w:rPr>
          <w:rFonts w:ascii="Arial" w:hAnsi="Arial" w:cs="Arial"/>
          <w:b/>
          <w:bCs/>
        </w:rPr>
        <w:t>Revista da Sociedade Brasileira</w:t>
      </w:r>
      <w:r>
        <w:rPr>
          <w:rFonts w:ascii="Arial" w:hAnsi="Arial" w:cs="Arial"/>
          <w:b/>
          <w:bCs/>
        </w:rPr>
        <w:t xml:space="preserve"> </w:t>
      </w:r>
      <w:r w:rsidRPr="00C9442D">
        <w:rPr>
          <w:rFonts w:ascii="Arial" w:hAnsi="Arial" w:cs="Arial"/>
          <w:b/>
          <w:bCs/>
        </w:rPr>
        <w:t>de Arborização Urbana</w:t>
      </w:r>
      <w:r w:rsidRPr="00C9442D">
        <w:rPr>
          <w:rFonts w:ascii="Arial" w:hAnsi="Arial" w:cs="Arial"/>
        </w:rPr>
        <w:t>, v.2, n.1, 2007, p.64-78.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9442D">
        <w:rPr>
          <w:rFonts w:ascii="Arial" w:hAnsi="Arial" w:cs="Arial"/>
        </w:rPr>
        <w:t xml:space="preserve">MILANO, M.; DALCIN, E. </w:t>
      </w:r>
      <w:r w:rsidRPr="00C9442D">
        <w:rPr>
          <w:rFonts w:ascii="Arial" w:hAnsi="Arial" w:cs="Arial"/>
          <w:b/>
          <w:bCs/>
        </w:rPr>
        <w:t>Arborização de vias públicas</w:t>
      </w:r>
      <w:r w:rsidRPr="00C9442D">
        <w:rPr>
          <w:rFonts w:ascii="Arial" w:hAnsi="Arial" w:cs="Arial"/>
        </w:rPr>
        <w:t>. Rio de Janeiro: LIGHT, 2000.</w:t>
      </w:r>
      <w:r>
        <w:rPr>
          <w:rFonts w:ascii="Arial" w:hAnsi="Arial" w:cs="Arial"/>
        </w:rPr>
        <w:t xml:space="preserve"> </w:t>
      </w:r>
      <w:r w:rsidRPr="00C9442D">
        <w:rPr>
          <w:rFonts w:ascii="Arial" w:hAnsi="Arial" w:cs="Arial"/>
        </w:rPr>
        <w:t>226p.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9442D">
        <w:rPr>
          <w:rFonts w:ascii="Arial" w:hAnsi="Arial" w:cs="Arial"/>
        </w:rPr>
        <w:t>MILANO, M.S. Métodos de amostragem para avaliação de ruas. In: Congresso Brasileiro</w:t>
      </w:r>
      <w:r>
        <w:rPr>
          <w:rFonts w:ascii="Arial" w:hAnsi="Arial" w:cs="Arial"/>
        </w:rPr>
        <w:t xml:space="preserve"> </w:t>
      </w:r>
      <w:r w:rsidRPr="00C9442D">
        <w:rPr>
          <w:rFonts w:ascii="Arial" w:hAnsi="Arial" w:cs="Arial"/>
        </w:rPr>
        <w:t xml:space="preserve">sobre Arborização Urbana, 2, São Luiz, 1994. </w:t>
      </w:r>
      <w:r w:rsidRPr="00C9442D">
        <w:rPr>
          <w:rFonts w:ascii="Arial" w:hAnsi="Arial" w:cs="Arial"/>
          <w:b/>
          <w:bCs/>
        </w:rPr>
        <w:t xml:space="preserve">Anais... </w:t>
      </w:r>
      <w:r w:rsidRPr="00C9442D">
        <w:rPr>
          <w:rFonts w:ascii="Arial" w:hAnsi="Arial" w:cs="Arial"/>
        </w:rPr>
        <w:t>São Luiz: SBAU, 1994. p.163-168.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9442D">
        <w:rPr>
          <w:rFonts w:ascii="Arial" w:hAnsi="Arial" w:cs="Arial"/>
        </w:rPr>
        <w:t xml:space="preserve">ROCHA, R.T.; LELES, P.S.S.; OLIVEIRA NETO, S. Arborização de vias públicas </w:t>
      </w:r>
      <w:smartTag w:uri="urn:schemas-microsoft-com:office:smarttags" w:element="PersonName">
        <w:smartTagPr>
          <w:attr w:name="ProductID" w:val="em Nova Igua￧u"/>
        </w:smartTagPr>
        <w:r w:rsidRPr="00C9442D">
          <w:rPr>
            <w:rFonts w:ascii="Arial" w:hAnsi="Arial" w:cs="Arial"/>
          </w:rPr>
          <w:t>em Nova Iguaçu</w:t>
        </w:r>
      </w:smartTag>
      <w:r w:rsidRPr="00C9442D">
        <w:rPr>
          <w:rFonts w:ascii="Arial" w:hAnsi="Arial" w:cs="Arial"/>
        </w:rPr>
        <w:t xml:space="preserve">, RJ: o caso dos bairros rancho novo e centro. </w:t>
      </w:r>
      <w:r w:rsidRPr="00C9442D">
        <w:rPr>
          <w:rFonts w:ascii="Arial" w:hAnsi="Arial" w:cs="Arial"/>
          <w:b/>
          <w:bCs/>
        </w:rPr>
        <w:t>Revista Árvore</w:t>
      </w:r>
      <w:r w:rsidRPr="00C9442D">
        <w:rPr>
          <w:rFonts w:ascii="Arial" w:hAnsi="Arial" w:cs="Arial"/>
        </w:rPr>
        <w:t>, Viçosa, MG, v.28, n.4,</w:t>
      </w:r>
      <w:r>
        <w:rPr>
          <w:rFonts w:ascii="Arial" w:hAnsi="Arial" w:cs="Arial"/>
        </w:rPr>
        <w:t xml:space="preserve"> </w:t>
      </w:r>
      <w:r w:rsidRPr="00C9442D">
        <w:rPr>
          <w:rFonts w:ascii="Arial" w:hAnsi="Arial" w:cs="Arial"/>
        </w:rPr>
        <w:t>p.599-607, 2004.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9442D">
        <w:rPr>
          <w:rFonts w:ascii="Arial" w:hAnsi="Arial" w:cs="Arial"/>
        </w:rPr>
        <w:t xml:space="preserve">SANCHOTENE, M. do C.C. Desenvolvimento e perspectivas da arborização urbana no Brasil. In: Congresso Brasileiro de Arborização Urbana, 2, 1994. São Luís-MA. </w:t>
      </w:r>
      <w:r w:rsidRPr="00C9442D">
        <w:rPr>
          <w:rFonts w:ascii="Arial" w:hAnsi="Arial" w:cs="Arial"/>
          <w:b/>
          <w:bCs/>
        </w:rPr>
        <w:t>Anais</w:t>
      </w:r>
      <w:r w:rsidRPr="00C9442D">
        <w:rPr>
          <w:rFonts w:ascii="Arial" w:hAnsi="Arial" w:cs="Arial"/>
        </w:rPr>
        <w:t>... São</w:t>
      </w:r>
      <w:r>
        <w:rPr>
          <w:rFonts w:ascii="Arial" w:hAnsi="Arial" w:cs="Arial"/>
        </w:rPr>
        <w:t xml:space="preserve"> </w:t>
      </w:r>
      <w:r w:rsidRPr="00C9442D">
        <w:rPr>
          <w:rFonts w:ascii="Arial" w:hAnsi="Arial" w:cs="Arial"/>
        </w:rPr>
        <w:t>Luís, Sociedade Brasileira de Arborização Urbana; 1994.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9442D">
        <w:rPr>
          <w:rFonts w:ascii="Arial" w:hAnsi="Arial" w:cs="Arial"/>
        </w:rPr>
        <w:t>SANTANA, J.R.F.; SANTOS, G.M.M. Arborização do campus da UEFS: exemplo a ser</w:t>
      </w:r>
      <w:r>
        <w:rPr>
          <w:rFonts w:ascii="Arial" w:hAnsi="Arial" w:cs="Arial"/>
        </w:rPr>
        <w:t xml:space="preserve"> </w:t>
      </w:r>
      <w:r w:rsidRPr="00C9442D">
        <w:rPr>
          <w:rFonts w:ascii="Arial" w:hAnsi="Arial" w:cs="Arial"/>
        </w:rPr>
        <w:t xml:space="preserve">seguido ou um grande equívoco? </w:t>
      </w:r>
      <w:r w:rsidRPr="00C9442D">
        <w:rPr>
          <w:rFonts w:ascii="Arial" w:hAnsi="Arial" w:cs="Arial"/>
          <w:b/>
          <w:bCs/>
        </w:rPr>
        <w:t>Sitientibus</w:t>
      </w:r>
      <w:r w:rsidRPr="00C9442D">
        <w:rPr>
          <w:rFonts w:ascii="Arial" w:hAnsi="Arial" w:cs="Arial"/>
        </w:rPr>
        <w:t>, n.20, p.103-107, 1999.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9442D">
        <w:rPr>
          <w:rFonts w:ascii="Arial" w:hAnsi="Arial" w:cs="Arial"/>
        </w:rPr>
        <w:t>SILVA JÚNIOR, O. A. B. MÔNICO, M. O. M. Arborização em Harmonia com a Infra-estrutura Urbana. In: 1ª Semana de Meio Ambiente. Prefeitura Municipal de Guarulhos: Secretaria de</w:t>
      </w:r>
      <w:r>
        <w:rPr>
          <w:rFonts w:ascii="Arial" w:hAnsi="Arial" w:cs="Arial"/>
        </w:rPr>
        <w:t xml:space="preserve"> </w:t>
      </w:r>
      <w:r w:rsidRPr="00C9442D">
        <w:rPr>
          <w:rFonts w:ascii="Arial" w:hAnsi="Arial" w:cs="Arial"/>
        </w:rPr>
        <w:t>Meio Ambiente, 1994.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9442D">
        <w:rPr>
          <w:rFonts w:ascii="Arial" w:hAnsi="Arial" w:cs="Arial"/>
        </w:rPr>
        <w:t xml:space="preserve">SILVA, A. G. </w:t>
      </w:r>
      <w:r w:rsidRPr="00C9442D">
        <w:rPr>
          <w:rFonts w:ascii="Arial" w:hAnsi="Arial" w:cs="Arial"/>
          <w:b/>
          <w:bCs/>
        </w:rPr>
        <w:t>Arborização urbana em cidades de pequeno porte: avaliação quantitativa e qualitativa</w:t>
      </w:r>
      <w:r w:rsidRPr="00C9442D">
        <w:rPr>
          <w:rFonts w:ascii="Arial" w:hAnsi="Arial" w:cs="Arial"/>
        </w:rPr>
        <w:t xml:space="preserve">. 2000. </w:t>
      </w:r>
      <w:smartTag w:uri="urn:schemas-microsoft-com:office:smarttags" w:element="metricconverter">
        <w:smartTagPr>
          <w:attr w:name="ProductID" w:val="150f"/>
        </w:smartTagPr>
        <w:r w:rsidRPr="00C9442D">
          <w:rPr>
            <w:rFonts w:ascii="Arial" w:hAnsi="Arial" w:cs="Arial"/>
          </w:rPr>
          <w:t>150f</w:t>
        </w:r>
      </w:smartTag>
      <w:r w:rsidRPr="00C9442D">
        <w:rPr>
          <w:rFonts w:ascii="Arial" w:hAnsi="Arial" w:cs="Arial"/>
        </w:rPr>
        <w:t xml:space="preserve">. Dissertação (Mestrado </w:t>
      </w:r>
      <w:smartTag w:uri="urn:schemas-microsoft-com:office:smarttags" w:element="PersonName">
        <w:smartTagPr>
          <w:attr w:name="ProductID" w:val="em Ci￪ncias Florestais"/>
        </w:smartTagPr>
        <w:r w:rsidRPr="00C9442D">
          <w:rPr>
            <w:rFonts w:ascii="Arial" w:hAnsi="Arial" w:cs="Arial"/>
          </w:rPr>
          <w:t>em Ciências Florestais</w:t>
        </w:r>
      </w:smartTag>
      <w:r w:rsidRPr="00C9442D">
        <w:rPr>
          <w:rFonts w:ascii="Arial" w:hAnsi="Arial" w:cs="Arial"/>
        </w:rPr>
        <w:t>), Universidade</w:t>
      </w:r>
      <w:r>
        <w:rPr>
          <w:rFonts w:ascii="Arial" w:hAnsi="Arial" w:cs="Arial"/>
        </w:rPr>
        <w:t xml:space="preserve"> </w:t>
      </w:r>
      <w:r w:rsidRPr="00C9442D">
        <w:rPr>
          <w:rFonts w:ascii="Arial" w:hAnsi="Arial" w:cs="Arial"/>
        </w:rPr>
        <w:t>Federal de Viçosa, Viçosa, 2000.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C9442D">
        <w:rPr>
          <w:rFonts w:ascii="Arial" w:hAnsi="Arial" w:cs="Arial"/>
        </w:rPr>
        <w:t xml:space="preserve">SILVA, A.G.; GONÇALVES, W.; LEITE, H.G.; SANTOS E. comparação de três métodos de obtenção de dados para avaliação quali-quantitativa da arborização viária, </w:t>
      </w:r>
      <w:smartTag w:uri="urn:schemas-microsoft-com:office:smarttags" w:element="PersonName">
        <w:smartTagPr>
          <w:attr w:name="ProductID" w:val="em Belo Horizonte-MG. Revista"/>
        </w:smartTagPr>
        <w:r w:rsidRPr="00C9442D">
          <w:rPr>
            <w:rFonts w:ascii="Arial" w:hAnsi="Arial" w:cs="Arial"/>
          </w:rPr>
          <w:t xml:space="preserve">em Belo Horizonte-MG. </w:t>
        </w:r>
        <w:r w:rsidRPr="00C9442D">
          <w:rPr>
            <w:rFonts w:ascii="Arial" w:hAnsi="Arial" w:cs="Arial"/>
            <w:b/>
            <w:bCs/>
          </w:rPr>
          <w:t>Revista</w:t>
        </w:r>
      </w:smartTag>
      <w:r w:rsidRPr="00C9442D">
        <w:rPr>
          <w:rFonts w:ascii="Arial" w:hAnsi="Arial" w:cs="Arial"/>
          <w:b/>
          <w:bCs/>
        </w:rPr>
        <w:t xml:space="preserve"> da Sociedade Brasileira de Arborização Urbana</w:t>
      </w:r>
      <w:r w:rsidRPr="00C9442D">
        <w:rPr>
          <w:rFonts w:ascii="Arial" w:hAnsi="Arial" w:cs="Arial"/>
        </w:rPr>
        <w:t>, v.1, n.1, 2006,</w:t>
      </w:r>
      <w:r>
        <w:rPr>
          <w:rFonts w:ascii="Arial" w:hAnsi="Arial" w:cs="Arial"/>
        </w:rPr>
        <w:t xml:space="preserve"> </w:t>
      </w:r>
      <w:r w:rsidRPr="00C9442D">
        <w:rPr>
          <w:rFonts w:ascii="Arial" w:hAnsi="Arial" w:cs="Arial"/>
        </w:rPr>
        <w:t>p.31-44.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C9442D">
        <w:rPr>
          <w:rFonts w:ascii="Arial" w:hAnsi="Arial" w:cs="Arial"/>
        </w:rPr>
        <w:t>TAKAHASHI, L. Y. Arborização urbana: inventário. In: CONGRESSO BRASILEIRO DE</w:t>
      </w:r>
      <w:r>
        <w:rPr>
          <w:rFonts w:ascii="Arial" w:hAnsi="Arial" w:cs="Arial"/>
        </w:rPr>
        <w:t xml:space="preserve"> </w:t>
      </w:r>
      <w:r w:rsidRPr="00C9442D">
        <w:rPr>
          <w:rFonts w:ascii="Arial" w:hAnsi="Arial" w:cs="Arial"/>
        </w:rPr>
        <w:t xml:space="preserve">ARBORIZAÇÃO URBANA, 2., 1994, São Luís. </w:t>
      </w:r>
      <w:r w:rsidRPr="00C9442D">
        <w:rPr>
          <w:rFonts w:ascii="Arial" w:hAnsi="Arial" w:cs="Arial"/>
          <w:b/>
          <w:bCs/>
        </w:rPr>
        <w:t>Anais</w:t>
      </w:r>
      <w:r w:rsidRPr="00C9442D">
        <w:rPr>
          <w:rFonts w:ascii="Arial" w:hAnsi="Arial" w:cs="Arial"/>
        </w:rPr>
        <w:t>... São Luís: Sociedade Brasileira de Arborização Urbana, 1994. p.193-200.</w:t>
      </w:r>
    </w:p>
    <w:p w:rsidR="00907492" w:rsidRPr="00C9442D" w:rsidRDefault="00907492" w:rsidP="0090749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C9442D">
        <w:rPr>
          <w:rFonts w:ascii="Arial" w:hAnsi="Arial" w:cs="Arial"/>
        </w:rPr>
        <w:t xml:space="preserve">VOLPE-FILIK, A.; SILVA, L.F.; LIMA, A.M.P. avaliação da arborização de ruas do bairro são dimas na cidade de piracicaba-sp através de parâmetros qualitativos. </w:t>
      </w:r>
      <w:r w:rsidRPr="00C9442D">
        <w:rPr>
          <w:rFonts w:ascii="Arial" w:hAnsi="Arial" w:cs="Arial"/>
          <w:b/>
          <w:bCs/>
        </w:rPr>
        <w:t>Revista da</w:t>
      </w:r>
      <w:r>
        <w:rPr>
          <w:rFonts w:ascii="Arial" w:hAnsi="Arial" w:cs="Arial"/>
          <w:b/>
          <w:bCs/>
        </w:rPr>
        <w:t xml:space="preserve"> </w:t>
      </w:r>
      <w:r w:rsidRPr="00C9442D">
        <w:rPr>
          <w:rFonts w:ascii="Arial" w:hAnsi="Arial" w:cs="Arial"/>
          <w:b/>
          <w:bCs/>
        </w:rPr>
        <w:t>Sociedade Brasileira de Arborização urbana</w:t>
      </w:r>
      <w:r w:rsidRPr="00C9442D">
        <w:rPr>
          <w:rFonts w:ascii="Arial" w:hAnsi="Arial" w:cs="Arial"/>
        </w:rPr>
        <w:t>, v.2, n.1, 2007, 10p.</w:t>
      </w:r>
    </w:p>
    <w:p w:rsidR="00907492" w:rsidRDefault="00907492" w:rsidP="00907492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BARBEDO, A. S. C., et. al.,</w:t>
      </w:r>
      <w:r>
        <w:rPr>
          <w:rFonts w:ascii="Arial" w:hAnsi="Arial" w:cs="Arial"/>
          <w:b/>
        </w:rPr>
        <w:t xml:space="preserve"> Manual técnico de arborização urbana. </w:t>
      </w:r>
      <w:r>
        <w:rPr>
          <w:rFonts w:ascii="Arial" w:hAnsi="Arial" w:cs="Arial"/>
        </w:rPr>
        <w:t>São Paulo, SP, 2005.</w:t>
      </w:r>
    </w:p>
    <w:p w:rsidR="00907492" w:rsidRDefault="00907492" w:rsidP="00907492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FILHO, D. F. S., coord., Manual de normas técnicas de arborização urbana. Piracicaba, SP, 2007.</w:t>
      </w:r>
    </w:p>
    <w:p w:rsidR="00907492" w:rsidRDefault="00907492" w:rsidP="00907492">
      <w:pPr>
        <w:autoSpaceDE w:val="0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aps/>
        </w:rPr>
        <w:t>Secretaria Municipal do Meio Ambiente de Ribeirão Preto</w:t>
      </w:r>
      <w:r>
        <w:rPr>
          <w:rFonts w:ascii="Arial" w:hAnsi="Arial" w:cs="Arial"/>
          <w:bCs/>
        </w:rPr>
        <w:t xml:space="preserve">,SP. </w:t>
      </w:r>
      <w:r>
        <w:rPr>
          <w:rFonts w:ascii="Arial" w:hAnsi="Arial" w:cs="Arial"/>
          <w:b/>
          <w:bCs/>
        </w:rPr>
        <w:t>Vamos arborizar Ribeirão Preto.</w:t>
      </w:r>
      <w:r>
        <w:rPr>
          <w:rFonts w:ascii="Arial" w:hAnsi="Arial" w:cs="Arial"/>
          <w:bCs/>
        </w:rPr>
        <w:t xml:space="preserve"> Cartilha. 39 p.</w:t>
      </w:r>
    </w:p>
    <w:p w:rsidR="00907492" w:rsidRDefault="00907492" w:rsidP="00907492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BIOLOGIA E EDUCAÇÃO AMBIENTAL, </w:t>
      </w:r>
      <w:r>
        <w:rPr>
          <w:rFonts w:ascii="Arial" w:hAnsi="Arial" w:cs="Arial"/>
          <w:b/>
        </w:rPr>
        <w:t xml:space="preserve">Arborização urbana. </w:t>
      </w:r>
      <w:r>
        <w:rPr>
          <w:rFonts w:ascii="Arial" w:hAnsi="Arial" w:cs="Arial"/>
        </w:rPr>
        <w:t>Disponível em: &lt;</w:t>
      </w:r>
      <w:r>
        <w:t xml:space="preserve"> </w:t>
      </w:r>
      <w:hyperlink r:id="rId18" w:history="1">
        <w:r>
          <w:rPr>
            <w:rStyle w:val="Hyperlink"/>
            <w:rFonts w:ascii="Arial" w:hAnsi="Arial"/>
          </w:rPr>
          <w:t>http://cdcc.sc.usp.br/bio/mat_arburbana.htm</w:t>
        </w:r>
      </w:hyperlink>
      <w:r>
        <w:rPr>
          <w:rFonts w:ascii="Arial" w:hAnsi="Arial" w:cs="Arial"/>
        </w:rPr>
        <w:t>&gt;. Acesso em: 27 mai. 2009.</w:t>
      </w:r>
    </w:p>
    <w:p w:rsidR="00907492" w:rsidRDefault="00907492" w:rsidP="00907492">
      <w:pPr>
        <w:autoSpaceDE w:val="0"/>
        <w:spacing w:line="480" w:lineRule="auto"/>
        <w:ind w:firstLine="720"/>
        <w:jc w:val="center"/>
        <w:rPr>
          <w:rFonts w:ascii="Arial" w:hAnsi="Arial" w:cs="Arial"/>
          <w:b/>
        </w:rPr>
      </w:pPr>
    </w:p>
    <w:p w:rsidR="00C04FA2" w:rsidRDefault="00C04FA2" w:rsidP="00907492">
      <w:pPr>
        <w:autoSpaceDE w:val="0"/>
        <w:spacing w:line="480" w:lineRule="auto"/>
        <w:ind w:firstLine="720"/>
        <w:jc w:val="center"/>
        <w:rPr>
          <w:rFonts w:ascii="Arial" w:hAnsi="Arial" w:cs="Arial"/>
          <w:b/>
        </w:rPr>
      </w:pPr>
    </w:p>
    <w:p w:rsidR="00C04FA2" w:rsidRDefault="00C04FA2" w:rsidP="00907492">
      <w:pPr>
        <w:autoSpaceDE w:val="0"/>
        <w:spacing w:line="480" w:lineRule="auto"/>
        <w:ind w:firstLine="720"/>
        <w:jc w:val="center"/>
        <w:rPr>
          <w:rFonts w:ascii="Arial" w:hAnsi="Arial" w:cs="Arial"/>
          <w:b/>
        </w:rPr>
      </w:pPr>
    </w:p>
    <w:p w:rsidR="00EB53A5" w:rsidRDefault="00EB53A5" w:rsidP="00C04FA2">
      <w:pPr>
        <w:pStyle w:val="Ttulo1"/>
      </w:pPr>
      <w:bookmarkStart w:id="252" w:name="_Toc266972579"/>
      <w:bookmarkStart w:id="253" w:name="_Toc266994833"/>
      <w:bookmarkStart w:id="254" w:name="_Toc266995167"/>
      <w:bookmarkStart w:id="255" w:name="_Toc267807932"/>
      <w:bookmarkStart w:id="256" w:name="_Toc267824588"/>
      <w:bookmarkStart w:id="257" w:name="_Toc267824674"/>
      <w:bookmarkStart w:id="258" w:name="_Toc267824746"/>
      <w:bookmarkStart w:id="259" w:name="_Toc267824868"/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EB53A5" w:rsidRDefault="00EB53A5" w:rsidP="00C04FA2">
      <w:pPr>
        <w:pStyle w:val="Ttulo1"/>
      </w:pPr>
    </w:p>
    <w:p w:rsidR="00907492" w:rsidRPr="00C04FA2" w:rsidRDefault="00EB53A5" w:rsidP="00C04FA2">
      <w:pPr>
        <w:pStyle w:val="Ttulo1"/>
      </w:pPr>
      <w:r>
        <w:t xml:space="preserve">   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907492" w:rsidRDefault="00907492" w:rsidP="00907492">
      <w:pPr>
        <w:autoSpaceDE w:val="0"/>
        <w:spacing w:line="360" w:lineRule="auto"/>
        <w:ind w:firstLine="720"/>
        <w:jc w:val="center"/>
        <w:rPr>
          <w:rFonts w:ascii="Arial" w:hAnsi="Arial" w:cs="Arial"/>
          <w:b/>
        </w:rPr>
      </w:pPr>
    </w:p>
    <w:p w:rsidR="00EB53A5" w:rsidRDefault="00EB53A5" w:rsidP="00EB53A5">
      <w:pPr>
        <w:pStyle w:val="Ttulo1"/>
        <w:rPr>
          <w:szCs w:val="28"/>
        </w:rPr>
      </w:pPr>
      <w:bookmarkStart w:id="260" w:name="_Toc303238416"/>
      <w:r w:rsidRPr="00EB53A5">
        <w:rPr>
          <w:szCs w:val="28"/>
        </w:rPr>
        <w:lastRenderedPageBreak/>
        <w:t>Anexo A – Espécies indicadas para a Arborização Urbana</w:t>
      </w:r>
      <w:bookmarkEnd w:id="260"/>
    </w:p>
    <w:p w:rsidR="00EB53A5" w:rsidRPr="00EB53A5" w:rsidRDefault="00EB53A5" w:rsidP="00EB53A5">
      <w:pPr>
        <w:rPr>
          <w:lang w:val="pt-PT"/>
        </w:rPr>
      </w:pPr>
    </w:p>
    <w:p w:rsidR="00907492" w:rsidRDefault="00907492" w:rsidP="00907492">
      <w:pPr>
        <w:autoSpaceDE w:val="0"/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 tabela a seguir contém algumas espécies nativas e exóticas indicadas para compor a Arborização Urbana:</w:t>
      </w:r>
    </w:p>
    <w:tbl>
      <w:tblPr>
        <w:tblW w:w="0" w:type="auto"/>
        <w:tblLayout w:type="fixed"/>
        <w:tblLook w:val="0000"/>
      </w:tblPr>
      <w:tblGrid>
        <w:gridCol w:w="1910"/>
        <w:gridCol w:w="2640"/>
        <w:gridCol w:w="1966"/>
        <w:gridCol w:w="2676"/>
      </w:tblGrid>
      <w:tr w:rsidR="00907492" w:rsidTr="00AD33E4">
        <w:tc>
          <w:tcPr>
            <w:tcW w:w="1910" w:type="dxa"/>
            <w:tcBorders>
              <w:top w:val="single" w:sz="8" w:space="0" w:color="000000"/>
              <w:bottom w:val="single" w:sz="8" w:space="0" w:color="000000"/>
            </w:tcBorders>
          </w:tcPr>
          <w:p w:rsidR="00907492" w:rsidRDefault="00907492" w:rsidP="00AD33E4">
            <w:pPr>
              <w:autoSpaceDE w:val="0"/>
              <w:snapToGrid w:val="0"/>
              <w:ind w:left="-180" w:right="-219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Família Botânica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</w:tcPr>
          <w:p w:rsidR="00907492" w:rsidRDefault="00907492" w:rsidP="00AD33E4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Nome Científico</w:t>
            </w:r>
          </w:p>
        </w:tc>
        <w:tc>
          <w:tcPr>
            <w:tcW w:w="1966" w:type="dxa"/>
            <w:tcBorders>
              <w:top w:val="single" w:sz="8" w:space="0" w:color="000000"/>
              <w:bottom w:val="single" w:sz="8" w:space="0" w:color="000000"/>
            </w:tcBorders>
          </w:tcPr>
          <w:p w:rsidR="00907492" w:rsidRDefault="00907492" w:rsidP="00AD33E4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Nome Comum</w:t>
            </w:r>
          </w:p>
        </w:tc>
        <w:tc>
          <w:tcPr>
            <w:tcW w:w="2676" w:type="dxa"/>
            <w:tcBorders>
              <w:top w:val="single" w:sz="8" w:space="0" w:color="000000"/>
              <w:bottom w:val="single" w:sz="8" w:space="0" w:color="000000"/>
            </w:tcBorders>
          </w:tcPr>
          <w:p w:rsidR="00907492" w:rsidRDefault="00907492" w:rsidP="00AD33E4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Informações</w:t>
            </w:r>
          </w:p>
        </w:tc>
      </w:tr>
      <w:tr w:rsidR="00907492" w:rsidTr="00AD33E4">
        <w:tc>
          <w:tcPr>
            <w:tcW w:w="191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Anacardiaceae 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Tapirira guianensis Raddi </w:t>
            </w:r>
          </w:p>
        </w:tc>
        <w:tc>
          <w:tcPr>
            <w:tcW w:w="1966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Peito-de-pombo </w:t>
            </w:r>
          </w:p>
        </w:tc>
        <w:tc>
          <w:tcPr>
            <w:tcW w:w="2676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Flores de cor creme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Anonaceae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Annona muricata L.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Graviola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Asteraceae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Stifftia chrysantha Mikan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Rabo-de-cotia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Pompons amarelo-ouro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Bignoniaceae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Jacaranda brasiliana (Lam) Pers.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Caroba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Florada roxa vistosa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Bignoniaceae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Tabebuia pentaphylla (Mart. ex DC.) Stand.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Ipê-rosa de El Salvador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Bignoniaceae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Tabebuia chrysotricha (Mart. ex DC.) Stand.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Ipê</w:t>
            </w:r>
            <w:r w:rsidR="00113CC2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amarelo do cerrado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Casca grossa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Bignoniaceae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Tabebuia roseo-alba (Ridl.) Sandw.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Ipê-branco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Bignoniaceae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Tabebuia serratifolia (Vahl) Nich.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Ipê-amarelo-de-bola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Bignoniaceae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Zeyhera tuberculosa (Vell.) Bur.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Ipê felpudo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Folhagem ornamental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Bombacaceae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Pachira aquatica Aubl. *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Monguba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Flores branco-rosadas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Boraginaceae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Cordia superba Cham.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Babosa branca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Flores brancas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Caesalpiniaceae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Bauhinia blackeana Dunn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Bauhínia de Hong-Kong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Flores de cor maravilha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Caesalpiniaceae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Caesalpinia ferrea Mart. ex Tul. var. ferrea Benth.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Jucá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Tronco marmorizado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Caesalpiniaceae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Caesalpinia peltophoroides Benth.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Sibipiruna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Inflorescência cônica de cor amarela viva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Caesalpiniaceae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Cassia fistula L.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Chuva-de-ouro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Cachos amarelos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Caesalpiniaceae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Holocalix balansae Mich.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Alecrim-de-Campinas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Copa densa e perene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Caesalpiniaceae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lang w:val="en-US"/>
              </w:rPr>
            </w:pPr>
            <w:r>
              <w:rPr>
                <w:rFonts w:ascii="Tahoma" w:hAnsi="Tahoma" w:cs="Tahoma"/>
                <w:i/>
                <w:color w:val="000000"/>
                <w:lang w:val="en-US"/>
              </w:rPr>
              <w:t xml:space="preserve">Senna macranthera (Collad.) Irwin et Barneby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Manduirana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Belas flores amarelas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Caesalpiniaceae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Adenanthera pavonina (L.)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Ébano oriental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Semente vermelha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Chrysobalanaceae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Licania tomenosa (Benth.) Fritsch. *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Oiti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Folhas com tomentos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Cochlospermaceae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Cochlospermum gossypium DC.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Algodão-da-Índia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Flores grandes amarelas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Euphorbiaceae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Securinega guaraiuva Kuhlm.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Guaraiúva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Tronco marmorizado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Fabaceae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Poecilanhe parviflora Benth.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Coração-de-negro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Folhas escuras reluzentes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Fabaceae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Pterocarpus violaceus Vog.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Aldrago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Florada vistosa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Fabaceae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 xml:space="preserve">Albizia lebbeck (L.) Benth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Ébano oriental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Frutos ornamentais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Fabaceae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lang w:val="en-US"/>
              </w:rPr>
            </w:pPr>
            <w:r>
              <w:rPr>
                <w:rFonts w:ascii="Tahoma" w:hAnsi="Tahoma" w:cs="Tahoma"/>
                <w:i/>
                <w:color w:val="000000"/>
                <w:lang w:val="en-US"/>
              </w:rPr>
              <w:t xml:space="preserve">Cojoba sophorocarpa (Benth.) Britton &amp; Rose.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Siraricito 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Frutos ornamentais 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Cynnamomum zeylanicum BLUME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Canela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Copa globosa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Nectandra megapotamica (Spreng.) Mez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Canelinha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Copa globosa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Ocotea spp.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Canelas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Folhagem densa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Lythraceae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Lafoensia pacari St. Hil.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Dedaleiro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Flores de cor creme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Lythraceae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Lafoensia glyptocarpa Koehne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Mirindiba rosa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Folhas novas rosadas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Lythraceae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Lagerstroemia speciosa </w:t>
            </w:r>
            <w:r>
              <w:rPr>
                <w:rFonts w:ascii="Tahoma" w:hAnsi="Tahoma" w:cs="Tahoma"/>
                <w:i/>
              </w:rPr>
              <w:lastRenderedPageBreak/>
              <w:t>Pers.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Resedá gigante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Flores róseo-lilases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Magnoliaceae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Michelia champaca L.*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Magnólia amarela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Sementes vermelhas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Malvaceae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Hibiscus tiliaceus L.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Algodão-da-praia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Ramagem densa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Melastomataceae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Tibouchina granulosa Cogn.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Quaresmeira roxa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Flores roxas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Myrtaceae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Eugenia brasiliensis Lam. *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Grumixama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Frutos amarelos ou pretos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Myrtaceae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Eugenia involucrata DC. *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Cereja-do-Rio Grande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Frutos escuros vermelhos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Myrtaceae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Eugenia leionii Legran sp. inéd.* t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Araçá-piranga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Casca vermelho-ferrugem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Myrtaceae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Melaleuca leucadendron (L.) L.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Melaleauca linariifolia Sm.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Melaleuca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Cajepute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Flores brancas. A cascado tronco é corticeira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Myrtaceae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Syzygium samarangense (Blume) Merr. &amp; L.M. Perry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Jambo rosa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Copa densa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Oleaceae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Fraxinus ameicana L. * r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Árvore-do-céu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Copa de forma variável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Oleacae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Ligustrum lucidum W.T. Aiton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Alfeneiro, nória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Cachos de frutos roxos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Oxalidaceae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Averrhoa caambola L.* r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Caramboleira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Folhas verde- claro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Rhamnaceae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Colubrina glandulosa Perk. *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Saguaraji-vermelho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Planta rústica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Rhamnaceae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Hovenia dulcis Thunb.*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Uva-japonesa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Flores brancas, frutos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Sapindaceae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Koelreuteria bipinnata Franch.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Árvore-da-china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Brácteas cor de tijolo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Sapindaceae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Sapindus saponaria L.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Sabão-de-soldado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Frutos espumam na água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Sapotaceae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Pouteria caimito (Ruiz &amp; Pav.) Radlk.*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Abiu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Copa densa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Sterculiaceae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Guazuma ulmifolia Lam.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Mutambo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Copa densa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Tiliaceae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Luehea divaricata Mart. et Zucc.</w:t>
            </w:r>
          </w:p>
        </w:tc>
      </w:tr>
      <w:tr w:rsidR="00907492" w:rsidRPr="005D6222" w:rsidTr="00AD33E4"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Açoita-cavalo-miúdo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Folha esbranquiçada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Verbenaceae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Callicarpa reevesii Wall. ex Walp.*</w:t>
            </w:r>
          </w:p>
        </w:tc>
      </w:tr>
      <w:tr w:rsidR="00907492" w:rsidTr="00AD33E4">
        <w:tc>
          <w:tcPr>
            <w:tcW w:w="1910" w:type="dxa"/>
            <w:tcBorders>
              <w:top w:val="single" w:sz="4" w:space="0" w:color="000000"/>
              <w:bottom w:val="single" w:sz="8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Calicarpa roxa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8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Flores atraem beija-flores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8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Verbenaceae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8" w:space="0" w:color="000000"/>
            </w:tcBorders>
          </w:tcPr>
          <w:p w:rsidR="00907492" w:rsidRDefault="00907492" w:rsidP="00AD33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Cytharexyllum myriantum Cham.*</w:t>
            </w:r>
          </w:p>
        </w:tc>
      </w:tr>
    </w:tbl>
    <w:p w:rsidR="00907492" w:rsidRDefault="00907492" w:rsidP="00907492"/>
    <w:p w:rsidR="00907492" w:rsidRDefault="00907492" w:rsidP="00907492">
      <w:pPr>
        <w:autoSpaceDE w:val="0"/>
        <w:spacing w:line="360" w:lineRule="auto"/>
        <w:ind w:firstLine="720"/>
        <w:jc w:val="center"/>
        <w:rPr>
          <w:rFonts w:ascii="Arial" w:hAnsi="Arial" w:cs="Arial"/>
        </w:rPr>
      </w:pPr>
    </w:p>
    <w:p w:rsidR="00907492" w:rsidRDefault="00907492" w:rsidP="00EB53A5"/>
    <w:sectPr w:rsidR="00907492" w:rsidSect="00470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B7" w:rsidRDefault="006857B7" w:rsidP="00113CC2">
      <w:r>
        <w:separator/>
      </w:r>
    </w:p>
  </w:endnote>
  <w:endnote w:type="continuationSeparator" w:id="1">
    <w:p w:rsidR="006857B7" w:rsidRDefault="006857B7" w:rsidP="0011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B7" w:rsidRDefault="006857B7" w:rsidP="00113CC2">
      <w:r>
        <w:separator/>
      </w:r>
    </w:p>
  </w:footnote>
  <w:footnote w:type="continuationSeparator" w:id="1">
    <w:p w:rsidR="006857B7" w:rsidRDefault="006857B7" w:rsidP="00113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5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A55411B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07C11D18"/>
    <w:multiLevelType w:val="multilevel"/>
    <w:tmpl w:val="A3A812CA"/>
    <w:lvl w:ilvl="0">
      <w:start w:val="1"/>
      <w:numFmt w:val="decimal"/>
      <w:lvlText w:val="%1."/>
      <w:lvlJc w:val="left"/>
      <w:pPr>
        <w:ind w:left="19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9">
    <w:nsid w:val="19C1371A"/>
    <w:multiLevelType w:val="hybridMultilevel"/>
    <w:tmpl w:val="43AED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56D46"/>
    <w:multiLevelType w:val="multilevel"/>
    <w:tmpl w:val="D69E09C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2CE672B"/>
    <w:multiLevelType w:val="multilevel"/>
    <w:tmpl w:val="723A79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28B0136C"/>
    <w:multiLevelType w:val="multilevel"/>
    <w:tmpl w:val="09FEADA0"/>
    <w:lvl w:ilvl="0">
      <w:start w:val="2"/>
      <w:numFmt w:val="decimal"/>
      <w:lvlText w:val="%1."/>
      <w:lvlJc w:val="left"/>
      <w:pPr>
        <w:ind w:left="19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pt-P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4" w:hanging="2160"/>
      </w:pPr>
      <w:rPr>
        <w:rFonts w:hint="default"/>
      </w:rPr>
    </w:lvl>
  </w:abstractNum>
  <w:abstractNum w:abstractNumId="13">
    <w:nsid w:val="368A7A60"/>
    <w:multiLevelType w:val="hybridMultilevel"/>
    <w:tmpl w:val="680619FA"/>
    <w:lvl w:ilvl="0" w:tplc="18DAC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C29"/>
    <w:multiLevelType w:val="multilevel"/>
    <w:tmpl w:val="4CA4BD8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C6A7E6C"/>
    <w:multiLevelType w:val="hybridMultilevel"/>
    <w:tmpl w:val="FB442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5291D"/>
    <w:multiLevelType w:val="multilevel"/>
    <w:tmpl w:val="47584A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9E2208B"/>
    <w:multiLevelType w:val="multilevel"/>
    <w:tmpl w:val="3B188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BB168A"/>
    <w:multiLevelType w:val="multilevel"/>
    <w:tmpl w:val="2DCC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BED6220"/>
    <w:multiLevelType w:val="hybridMultilevel"/>
    <w:tmpl w:val="30E89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241B4"/>
    <w:multiLevelType w:val="hybridMultilevel"/>
    <w:tmpl w:val="D62E249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52658D"/>
    <w:multiLevelType w:val="multilevel"/>
    <w:tmpl w:val="4F7E0C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9BB78E6"/>
    <w:multiLevelType w:val="hybridMultilevel"/>
    <w:tmpl w:val="65DAEDA4"/>
    <w:lvl w:ilvl="0" w:tplc="6E72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9A2296"/>
    <w:multiLevelType w:val="multilevel"/>
    <w:tmpl w:val="36F0E7D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7827C02"/>
    <w:multiLevelType w:val="multilevel"/>
    <w:tmpl w:val="48E4A68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CDB3083"/>
    <w:multiLevelType w:val="multilevel"/>
    <w:tmpl w:val="C0B0B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0"/>
  </w:num>
  <w:num w:numId="9">
    <w:abstractNumId w:val="21"/>
  </w:num>
  <w:num w:numId="10">
    <w:abstractNumId w:val="23"/>
  </w:num>
  <w:num w:numId="11">
    <w:abstractNumId w:val="11"/>
  </w:num>
  <w:num w:numId="12">
    <w:abstractNumId w:val="10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14"/>
  </w:num>
  <w:num w:numId="17">
    <w:abstractNumId w:val="25"/>
  </w:num>
  <w:num w:numId="18">
    <w:abstractNumId w:val="24"/>
  </w:num>
  <w:num w:numId="19">
    <w:abstractNumId w:val="17"/>
  </w:num>
  <w:num w:numId="20">
    <w:abstractNumId w:val="8"/>
  </w:num>
  <w:num w:numId="21">
    <w:abstractNumId w:val="15"/>
  </w:num>
  <w:num w:numId="22">
    <w:abstractNumId w:val="12"/>
  </w:num>
  <w:num w:numId="23">
    <w:abstractNumId w:val="19"/>
  </w:num>
  <w:num w:numId="24">
    <w:abstractNumId w:val="9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FD7"/>
    <w:rsid w:val="0000009E"/>
    <w:rsid w:val="00000CDE"/>
    <w:rsid w:val="00005673"/>
    <w:rsid w:val="00006D2F"/>
    <w:rsid w:val="00010303"/>
    <w:rsid w:val="000109B7"/>
    <w:rsid w:val="00012CED"/>
    <w:rsid w:val="00016631"/>
    <w:rsid w:val="0002060C"/>
    <w:rsid w:val="00021204"/>
    <w:rsid w:val="00022065"/>
    <w:rsid w:val="00022688"/>
    <w:rsid w:val="00023130"/>
    <w:rsid w:val="00023B7E"/>
    <w:rsid w:val="00023BB9"/>
    <w:rsid w:val="000246F6"/>
    <w:rsid w:val="00025789"/>
    <w:rsid w:val="00031945"/>
    <w:rsid w:val="000325AD"/>
    <w:rsid w:val="00033E60"/>
    <w:rsid w:val="000351B9"/>
    <w:rsid w:val="00036F77"/>
    <w:rsid w:val="000425D2"/>
    <w:rsid w:val="00044AB1"/>
    <w:rsid w:val="00044F00"/>
    <w:rsid w:val="00045586"/>
    <w:rsid w:val="00046453"/>
    <w:rsid w:val="00046C1F"/>
    <w:rsid w:val="00047D7A"/>
    <w:rsid w:val="00050470"/>
    <w:rsid w:val="00053C06"/>
    <w:rsid w:val="000548C0"/>
    <w:rsid w:val="00054C69"/>
    <w:rsid w:val="00056351"/>
    <w:rsid w:val="000608F5"/>
    <w:rsid w:val="00060DE2"/>
    <w:rsid w:val="00060E45"/>
    <w:rsid w:val="00061F18"/>
    <w:rsid w:val="0006263C"/>
    <w:rsid w:val="000641C4"/>
    <w:rsid w:val="00065E76"/>
    <w:rsid w:val="0006612C"/>
    <w:rsid w:val="00067F07"/>
    <w:rsid w:val="00071F9A"/>
    <w:rsid w:val="000736BC"/>
    <w:rsid w:val="00073C96"/>
    <w:rsid w:val="00075859"/>
    <w:rsid w:val="00077CA8"/>
    <w:rsid w:val="00081161"/>
    <w:rsid w:val="000839A0"/>
    <w:rsid w:val="00086BD4"/>
    <w:rsid w:val="00087A1C"/>
    <w:rsid w:val="000901E7"/>
    <w:rsid w:val="000924DE"/>
    <w:rsid w:val="000939B3"/>
    <w:rsid w:val="000A4538"/>
    <w:rsid w:val="000A4590"/>
    <w:rsid w:val="000A623B"/>
    <w:rsid w:val="000A637B"/>
    <w:rsid w:val="000B1573"/>
    <w:rsid w:val="000B2391"/>
    <w:rsid w:val="000B3513"/>
    <w:rsid w:val="000B3786"/>
    <w:rsid w:val="000B4362"/>
    <w:rsid w:val="000B4FC8"/>
    <w:rsid w:val="000B4FE4"/>
    <w:rsid w:val="000B7BAE"/>
    <w:rsid w:val="000C02E9"/>
    <w:rsid w:val="000C0C3D"/>
    <w:rsid w:val="000C2E57"/>
    <w:rsid w:val="000C351A"/>
    <w:rsid w:val="000C5D54"/>
    <w:rsid w:val="000C6370"/>
    <w:rsid w:val="000D0D01"/>
    <w:rsid w:val="000D6E64"/>
    <w:rsid w:val="000D7061"/>
    <w:rsid w:val="000E08AA"/>
    <w:rsid w:val="000E24DE"/>
    <w:rsid w:val="000E57D1"/>
    <w:rsid w:val="000E67AF"/>
    <w:rsid w:val="000E7C27"/>
    <w:rsid w:val="000F060A"/>
    <w:rsid w:val="000F22FA"/>
    <w:rsid w:val="000F2419"/>
    <w:rsid w:val="000F283F"/>
    <w:rsid w:val="000F2A87"/>
    <w:rsid w:val="000F37CD"/>
    <w:rsid w:val="00100DB7"/>
    <w:rsid w:val="00102177"/>
    <w:rsid w:val="001021ED"/>
    <w:rsid w:val="00113CC2"/>
    <w:rsid w:val="00114FF1"/>
    <w:rsid w:val="00115D9B"/>
    <w:rsid w:val="00117236"/>
    <w:rsid w:val="0012042F"/>
    <w:rsid w:val="00122ADC"/>
    <w:rsid w:val="00124553"/>
    <w:rsid w:val="00127496"/>
    <w:rsid w:val="001275C4"/>
    <w:rsid w:val="00131C5B"/>
    <w:rsid w:val="00132A3A"/>
    <w:rsid w:val="001331BE"/>
    <w:rsid w:val="00140B9F"/>
    <w:rsid w:val="00141AE6"/>
    <w:rsid w:val="00143C42"/>
    <w:rsid w:val="0014453D"/>
    <w:rsid w:val="0014473B"/>
    <w:rsid w:val="001462F9"/>
    <w:rsid w:val="0014701A"/>
    <w:rsid w:val="0014747A"/>
    <w:rsid w:val="001514D5"/>
    <w:rsid w:val="00152929"/>
    <w:rsid w:val="00155928"/>
    <w:rsid w:val="00156BFC"/>
    <w:rsid w:val="001629C1"/>
    <w:rsid w:val="00163B8C"/>
    <w:rsid w:val="00164681"/>
    <w:rsid w:val="00167BE4"/>
    <w:rsid w:val="00174531"/>
    <w:rsid w:val="0018055C"/>
    <w:rsid w:val="00181C45"/>
    <w:rsid w:val="00182E81"/>
    <w:rsid w:val="00186ADC"/>
    <w:rsid w:val="00192416"/>
    <w:rsid w:val="00192D5B"/>
    <w:rsid w:val="00193B69"/>
    <w:rsid w:val="0019682D"/>
    <w:rsid w:val="001971ED"/>
    <w:rsid w:val="001A0874"/>
    <w:rsid w:val="001A416A"/>
    <w:rsid w:val="001A4F07"/>
    <w:rsid w:val="001A4F0A"/>
    <w:rsid w:val="001A7D60"/>
    <w:rsid w:val="001A7EF8"/>
    <w:rsid w:val="001B0CDC"/>
    <w:rsid w:val="001B1D05"/>
    <w:rsid w:val="001B2739"/>
    <w:rsid w:val="001B293D"/>
    <w:rsid w:val="001B2E6F"/>
    <w:rsid w:val="001B40ED"/>
    <w:rsid w:val="001B643C"/>
    <w:rsid w:val="001B6A7A"/>
    <w:rsid w:val="001C2E2E"/>
    <w:rsid w:val="001C4265"/>
    <w:rsid w:val="001C612E"/>
    <w:rsid w:val="001C72D0"/>
    <w:rsid w:val="001C7533"/>
    <w:rsid w:val="001D2801"/>
    <w:rsid w:val="001D5846"/>
    <w:rsid w:val="001D6CE0"/>
    <w:rsid w:val="001E3B6F"/>
    <w:rsid w:val="001E5178"/>
    <w:rsid w:val="001E658A"/>
    <w:rsid w:val="001E7388"/>
    <w:rsid w:val="001F07F1"/>
    <w:rsid w:val="001F11CA"/>
    <w:rsid w:val="001F34A0"/>
    <w:rsid w:val="001F4A82"/>
    <w:rsid w:val="001F524A"/>
    <w:rsid w:val="001F68E3"/>
    <w:rsid w:val="001F7369"/>
    <w:rsid w:val="00201087"/>
    <w:rsid w:val="0020156D"/>
    <w:rsid w:val="00201821"/>
    <w:rsid w:val="00203A63"/>
    <w:rsid w:val="00204D57"/>
    <w:rsid w:val="00210925"/>
    <w:rsid w:val="0021161F"/>
    <w:rsid w:val="0021202A"/>
    <w:rsid w:val="002131A2"/>
    <w:rsid w:val="00215DB9"/>
    <w:rsid w:val="0021613A"/>
    <w:rsid w:val="0022174A"/>
    <w:rsid w:val="00225615"/>
    <w:rsid w:val="00227BFB"/>
    <w:rsid w:val="002304E9"/>
    <w:rsid w:val="00230A39"/>
    <w:rsid w:val="002336FA"/>
    <w:rsid w:val="00235163"/>
    <w:rsid w:val="00235CE2"/>
    <w:rsid w:val="00237263"/>
    <w:rsid w:val="00237467"/>
    <w:rsid w:val="0023748D"/>
    <w:rsid w:val="002414F0"/>
    <w:rsid w:val="00246FE2"/>
    <w:rsid w:val="002475A2"/>
    <w:rsid w:val="00250B85"/>
    <w:rsid w:val="00252321"/>
    <w:rsid w:val="002527F5"/>
    <w:rsid w:val="002548D8"/>
    <w:rsid w:val="002564F5"/>
    <w:rsid w:val="00261311"/>
    <w:rsid w:val="00263F8B"/>
    <w:rsid w:val="00264322"/>
    <w:rsid w:val="0026694C"/>
    <w:rsid w:val="00267633"/>
    <w:rsid w:val="002677C4"/>
    <w:rsid w:val="00270075"/>
    <w:rsid w:val="002704C9"/>
    <w:rsid w:val="00274637"/>
    <w:rsid w:val="002749EC"/>
    <w:rsid w:val="0027613F"/>
    <w:rsid w:val="00276320"/>
    <w:rsid w:val="00282460"/>
    <w:rsid w:val="00282BF3"/>
    <w:rsid w:val="00283703"/>
    <w:rsid w:val="00286C0A"/>
    <w:rsid w:val="002900C8"/>
    <w:rsid w:val="00290C8B"/>
    <w:rsid w:val="00292CCF"/>
    <w:rsid w:val="002943A4"/>
    <w:rsid w:val="00297536"/>
    <w:rsid w:val="002A1C96"/>
    <w:rsid w:val="002A7E3C"/>
    <w:rsid w:val="002B0124"/>
    <w:rsid w:val="002B1B70"/>
    <w:rsid w:val="002B436B"/>
    <w:rsid w:val="002B6004"/>
    <w:rsid w:val="002B70B2"/>
    <w:rsid w:val="002B7CE9"/>
    <w:rsid w:val="002C3038"/>
    <w:rsid w:val="002C308C"/>
    <w:rsid w:val="002C3EAF"/>
    <w:rsid w:val="002C3F78"/>
    <w:rsid w:val="002C693A"/>
    <w:rsid w:val="002C76C7"/>
    <w:rsid w:val="002D2141"/>
    <w:rsid w:val="002D34E6"/>
    <w:rsid w:val="002D437A"/>
    <w:rsid w:val="002D4650"/>
    <w:rsid w:val="002D5163"/>
    <w:rsid w:val="002D70AC"/>
    <w:rsid w:val="002E05B1"/>
    <w:rsid w:val="002E14F7"/>
    <w:rsid w:val="002E2D40"/>
    <w:rsid w:val="002E3350"/>
    <w:rsid w:val="002E4E87"/>
    <w:rsid w:val="002F1EE3"/>
    <w:rsid w:val="002F21C4"/>
    <w:rsid w:val="002F315E"/>
    <w:rsid w:val="002F48A0"/>
    <w:rsid w:val="002F7E2F"/>
    <w:rsid w:val="00301F68"/>
    <w:rsid w:val="00305857"/>
    <w:rsid w:val="00306413"/>
    <w:rsid w:val="003102DC"/>
    <w:rsid w:val="003109EF"/>
    <w:rsid w:val="00311C14"/>
    <w:rsid w:val="0031379F"/>
    <w:rsid w:val="0031395E"/>
    <w:rsid w:val="003142FF"/>
    <w:rsid w:val="00315194"/>
    <w:rsid w:val="003164FB"/>
    <w:rsid w:val="00320190"/>
    <w:rsid w:val="00320D9F"/>
    <w:rsid w:val="003210E8"/>
    <w:rsid w:val="00322DED"/>
    <w:rsid w:val="00327C5B"/>
    <w:rsid w:val="0033017A"/>
    <w:rsid w:val="003324DA"/>
    <w:rsid w:val="00333318"/>
    <w:rsid w:val="00334A17"/>
    <w:rsid w:val="00337886"/>
    <w:rsid w:val="003378D5"/>
    <w:rsid w:val="0034388C"/>
    <w:rsid w:val="00344D1A"/>
    <w:rsid w:val="00345420"/>
    <w:rsid w:val="00346293"/>
    <w:rsid w:val="00346F04"/>
    <w:rsid w:val="00354F2D"/>
    <w:rsid w:val="0035684F"/>
    <w:rsid w:val="00356AC4"/>
    <w:rsid w:val="003610D9"/>
    <w:rsid w:val="003629C3"/>
    <w:rsid w:val="003636F0"/>
    <w:rsid w:val="00363B3E"/>
    <w:rsid w:val="0036681D"/>
    <w:rsid w:val="00366DCA"/>
    <w:rsid w:val="003672D0"/>
    <w:rsid w:val="003722A9"/>
    <w:rsid w:val="00373BE3"/>
    <w:rsid w:val="00375450"/>
    <w:rsid w:val="00380727"/>
    <w:rsid w:val="00381ED2"/>
    <w:rsid w:val="00383246"/>
    <w:rsid w:val="00383545"/>
    <w:rsid w:val="00383B84"/>
    <w:rsid w:val="00384D71"/>
    <w:rsid w:val="00384F22"/>
    <w:rsid w:val="003850EB"/>
    <w:rsid w:val="003870DA"/>
    <w:rsid w:val="00390104"/>
    <w:rsid w:val="003921AA"/>
    <w:rsid w:val="00392EA1"/>
    <w:rsid w:val="0039439F"/>
    <w:rsid w:val="00397463"/>
    <w:rsid w:val="003A5514"/>
    <w:rsid w:val="003A5560"/>
    <w:rsid w:val="003B05D7"/>
    <w:rsid w:val="003B4AFA"/>
    <w:rsid w:val="003B4DEE"/>
    <w:rsid w:val="003B7101"/>
    <w:rsid w:val="003B7178"/>
    <w:rsid w:val="003B7603"/>
    <w:rsid w:val="003C502E"/>
    <w:rsid w:val="003C55C3"/>
    <w:rsid w:val="003D14E9"/>
    <w:rsid w:val="003D37B0"/>
    <w:rsid w:val="003D6348"/>
    <w:rsid w:val="003D650F"/>
    <w:rsid w:val="003E0904"/>
    <w:rsid w:val="003E1CA0"/>
    <w:rsid w:val="003E254B"/>
    <w:rsid w:val="003E306F"/>
    <w:rsid w:val="003E330F"/>
    <w:rsid w:val="003E4887"/>
    <w:rsid w:val="003E5AC7"/>
    <w:rsid w:val="003F0647"/>
    <w:rsid w:val="003F1204"/>
    <w:rsid w:val="003F1407"/>
    <w:rsid w:val="003F1B55"/>
    <w:rsid w:val="003F4AA7"/>
    <w:rsid w:val="003F6305"/>
    <w:rsid w:val="00401E0C"/>
    <w:rsid w:val="004058B0"/>
    <w:rsid w:val="00407395"/>
    <w:rsid w:val="00410087"/>
    <w:rsid w:val="00421293"/>
    <w:rsid w:val="00421482"/>
    <w:rsid w:val="004215C4"/>
    <w:rsid w:val="004241AB"/>
    <w:rsid w:val="00424D37"/>
    <w:rsid w:val="00427548"/>
    <w:rsid w:val="004303B3"/>
    <w:rsid w:val="004317EB"/>
    <w:rsid w:val="00434527"/>
    <w:rsid w:val="0043563E"/>
    <w:rsid w:val="00436A21"/>
    <w:rsid w:val="00442C4B"/>
    <w:rsid w:val="00443BFD"/>
    <w:rsid w:val="004453DD"/>
    <w:rsid w:val="00447114"/>
    <w:rsid w:val="00452070"/>
    <w:rsid w:val="00452795"/>
    <w:rsid w:val="00453DEF"/>
    <w:rsid w:val="00455C58"/>
    <w:rsid w:val="00457B9A"/>
    <w:rsid w:val="00457BF5"/>
    <w:rsid w:val="004609EF"/>
    <w:rsid w:val="0046195A"/>
    <w:rsid w:val="00462A4B"/>
    <w:rsid w:val="0046487E"/>
    <w:rsid w:val="00465E79"/>
    <w:rsid w:val="004667EE"/>
    <w:rsid w:val="00466AC3"/>
    <w:rsid w:val="00467F18"/>
    <w:rsid w:val="00470730"/>
    <w:rsid w:val="004711FD"/>
    <w:rsid w:val="00477285"/>
    <w:rsid w:val="00482CEA"/>
    <w:rsid w:val="00483461"/>
    <w:rsid w:val="004842B5"/>
    <w:rsid w:val="0048473E"/>
    <w:rsid w:val="00484C98"/>
    <w:rsid w:val="004869C5"/>
    <w:rsid w:val="00486A1C"/>
    <w:rsid w:val="00490C2B"/>
    <w:rsid w:val="0049525B"/>
    <w:rsid w:val="004967BA"/>
    <w:rsid w:val="004A03E8"/>
    <w:rsid w:val="004A26EC"/>
    <w:rsid w:val="004A2DB0"/>
    <w:rsid w:val="004A4406"/>
    <w:rsid w:val="004A5146"/>
    <w:rsid w:val="004A60FD"/>
    <w:rsid w:val="004A6231"/>
    <w:rsid w:val="004A63C1"/>
    <w:rsid w:val="004A6A6F"/>
    <w:rsid w:val="004A6F95"/>
    <w:rsid w:val="004A7535"/>
    <w:rsid w:val="004B1DD4"/>
    <w:rsid w:val="004B2A1B"/>
    <w:rsid w:val="004B34F2"/>
    <w:rsid w:val="004B6343"/>
    <w:rsid w:val="004B6BDB"/>
    <w:rsid w:val="004B7C02"/>
    <w:rsid w:val="004C1314"/>
    <w:rsid w:val="004C35C2"/>
    <w:rsid w:val="004C5D0A"/>
    <w:rsid w:val="004C7C30"/>
    <w:rsid w:val="004D0C79"/>
    <w:rsid w:val="004D134F"/>
    <w:rsid w:val="004D21BD"/>
    <w:rsid w:val="004D220C"/>
    <w:rsid w:val="004D28DA"/>
    <w:rsid w:val="004D3B86"/>
    <w:rsid w:val="004D67A2"/>
    <w:rsid w:val="004D7EFF"/>
    <w:rsid w:val="004E3C77"/>
    <w:rsid w:val="004F034D"/>
    <w:rsid w:val="004F1A96"/>
    <w:rsid w:val="004F1F7B"/>
    <w:rsid w:val="004F224F"/>
    <w:rsid w:val="004F262F"/>
    <w:rsid w:val="004F5EE2"/>
    <w:rsid w:val="004F676F"/>
    <w:rsid w:val="004F771E"/>
    <w:rsid w:val="004F7E54"/>
    <w:rsid w:val="005009F1"/>
    <w:rsid w:val="0050133F"/>
    <w:rsid w:val="0050385F"/>
    <w:rsid w:val="0050502C"/>
    <w:rsid w:val="005111E6"/>
    <w:rsid w:val="00514581"/>
    <w:rsid w:val="00514E4C"/>
    <w:rsid w:val="00514E5E"/>
    <w:rsid w:val="00516D90"/>
    <w:rsid w:val="00520237"/>
    <w:rsid w:val="00520FAA"/>
    <w:rsid w:val="005223F9"/>
    <w:rsid w:val="00522A84"/>
    <w:rsid w:val="00525DF2"/>
    <w:rsid w:val="00532D57"/>
    <w:rsid w:val="005331B4"/>
    <w:rsid w:val="005336C6"/>
    <w:rsid w:val="00534BB5"/>
    <w:rsid w:val="00535529"/>
    <w:rsid w:val="0053635D"/>
    <w:rsid w:val="005366C4"/>
    <w:rsid w:val="00540AD0"/>
    <w:rsid w:val="00540FF0"/>
    <w:rsid w:val="00542307"/>
    <w:rsid w:val="005468DC"/>
    <w:rsid w:val="00547081"/>
    <w:rsid w:val="00547CEE"/>
    <w:rsid w:val="005503B8"/>
    <w:rsid w:val="00551FC3"/>
    <w:rsid w:val="0055259F"/>
    <w:rsid w:val="005527D9"/>
    <w:rsid w:val="00552FE3"/>
    <w:rsid w:val="005532A6"/>
    <w:rsid w:val="005564C1"/>
    <w:rsid w:val="00556C0F"/>
    <w:rsid w:val="00556FE2"/>
    <w:rsid w:val="005573D0"/>
    <w:rsid w:val="00557B3C"/>
    <w:rsid w:val="0056188D"/>
    <w:rsid w:val="00562439"/>
    <w:rsid w:val="00564E34"/>
    <w:rsid w:val="005656A1"/>
    <w:rsid w:val="00565CF1"/>
    <w:rsid w:val="00570B5D"/>
    <w:rsid w:val="00570FD7"/>
    <w:rsid w:val="005711E5"/>
    <w:rsid w:val="00571BAE"/>
    <w:rsid w:val="00574EFF"/>
    <w:rsid w:val="00575FDC"/>
    <w:rsid w:val="0057717D"/>
    <w:rsid w:val="005808FF"/>
    <w:rsid w:val="0058152A"/>
    <w:rsid w:val="00581DC4"/>
    <w:rsid w:val="005821BA"/>
    <w:rsid w:val="005823EA"/>
    <w:rsid w:val="00582B20"/>
    <w:rsid w:val="00583A49"/>
    <w:rsid w:val="005860DB"/>
    <w:rsid w:val="0058642E"/>
    <w:rsid w:val="00586838"/>
    <w:rsid w:val="00586F50"/>
    <w:rsid w:val="00587D4D"/>
    <w:rsid w:val="00590615"/>
    <w:rsid w:val="0059082B"/>
    <w:rsid w:val="00590D61"/>
    <w:rsid w:val="00592845"/>
    <w:rsid w:val="00596DB0"/>
    <w:rsid w:val="005A1DA8"/>
    <w:rsid w:val="005A1F0C"/>
    <w:rsid w:val="005A36DC"/>
    <w:rsid w:val="005A680E"/>
    <w:rsid w:val="005A77AC"/>
    <w:rsid w:val="005B25EF"/>
    <w:rsid w:val="005B2F7E"/>
    <w:rsid w:val="005B55D8"/>
    <w:rsid w:val="005B60B8"/>
    <w:rsid w:val="005B6DE5"/>
    <w:rsid w:val="005B76EA"/>
    <w:rsid w:val="005C0491"/>
    <w:rsid w:val="005C431F"/>
    <w:rsid w:val="005D128C"/>
    <w:rsid w:val="005D19EB"/>
    <w:rsid w:val="005D2979"/>
    <w:rsid w:val="005D2B9D"/>
    <w:rsid w:val="005D60F5"/>
    <w:rsid w:val="005D6222"/>
    <w:rsid w:val="005E0B4C"/>
    <w:rsid w:val="005E2F6D"/>
    <w:rsid w:val="005E4130"/>
    <w:rsid w:val="005E492F"/>
    <w:rsid w:val="005E5F01"/>
    <w:rsid w:val="005E79CA"/>
    <w:rsid w:val="005F0295"/>
    <w:rsid w:val="005F10F0"/>
    <w:rsid w:val="005F1E1C"/>
    <w:rsid w:val="005F2E80"/>
    <w:rsid w:val="005F5C94"/>
    <w:rsid w:val="005F6D96"/>
    <w:rsid w:val="0060156A"/>
    <w:rsid w:val="006026E9"/>
    <w:rsid w:val="00603FA4"/>
    <w:rsid w:val="00605046"/>
    <w:rsid w:val="006065C8"/>
    <w:rsid w:val="00610B62"/>
    <w:rsid w:val="00613F28"/>
    <w:rsid w:val="00615B67"/>
    <w:rsid w:val="00616E09"/>
    <w:rsid w:val="00620B07"/>
    <w:rsid w:val="006237B1"/>
    <w:rsid w:val="00624CBB"/>
    <w:rsid w:val="00627CB9"/>
    <w:rsid w:val="00627E6A"/>
    <w:rsid w:val="006320D4"/>
    <w:rsid w:val="00635ED9"/>
    <w:rsid w:val="0063623E"/>
    <w:rsid w:val="00640705"/>
    <w:rsid w:val="00640E5A"/>
    <w:rsid w:val="0064167B"/>
    <w:rsid w:val="006446E0"/>
    <w:rsid w:val="00646F95"/>
    <w:rsid w:val="00650E07"/>
    <w:rsid w:val="00651439"/>
    <w:rsid w:val="00651621"/>
    <w:rsid w:val="006522B1"/>
    <w:rsid w:val="006528AA"/>
    <w:rsid w:val="00653942"/>
    <w:rsid w:val="00656EEA"/>
    <w:rsid w:val="006571BC"/>
    <w:rsid w:val="00660F65"/>
    <w:rsid w:val="00662939"/>
    <w:rsid w:val="00662D8B"/>
    <w:rsid w:val="00666C63"/>
    <w:rsid w:val="00666CC6"/>
    <w:rsid w:val="006670E9"/>
    <w:rsid w:val="00667444"/>
    <w:rsid w:val="006677B8"/>
    <w:rsid w:val="0067049D"/>
    <w:rsid w:val="0067075F"/>
    <w:rsid w:val="0067143D"/>
    <w:rsid w:val="00671D45"/>
    <w:rsid w:val="006721E5"/>
    <w:rsid w:val="0067428D"/>
    <w:rsid w:val="00674E37"/>
    <w:rsid w:val="00675D9D"/>
    <w:rsid w:val="00676823"/>
    <w:rsid w:val="006778CF"/>
    <w:rsid w:val="00680C90"/>
    <w:rsid w:val="006817F4"/>
    <w:rsid w:val="00682D0E"/>
    <w:rsid w:val="00684C40"/>
    <w:rsid w:val="006857B7"/>
    <w:rsid w:val="00687D54"/>
    <w:rsid w:val="00687F84"/>
    <w:rsid w:val="00690041"/>
    <w:rsid w:val="00691D69"/>
    <w:rsid w:val="00691EAF"/>
    <w:rsid w:val="00692017"/>
    <w:rsid w:val="0069351E"/>
    <w:rsid w:val="0069678D"/>
    <w:rsid w:val="006A2F40"/>
    <w:rsid w:val="006A34D5"/>
    <w:rsid w:val="006A7192"/>
    <w:rsid w:val="006B04D5"/>
    <w:rsid w:val="006B05CE"/>
    <w:rsid w:val="006B348E"/>
    <w:rsid w:val="006B489E"/>
    <w:rsid w:val="006B496C"/>
    <w:rsid w:val="006C0B26"/>
    <w:rsid w:val="006C208B"/>
    <w:rsid w:val="006C259F"/>
    <w:rsid w:val="006C25BC"/>
    <w:rsid w:val="006C3304"/>
    <w:rsid w:val="006C3DD1"/>
    <w:rsid w:val="006C61DC"/>
    <w:rsid w:val="006D2C70"/>
    <w:rsid w:val="006D4FCA"/>
    <w:rsid w:val="006D51FD"/>
    <w:rsid w:val="006D530E"/>
    <w:rsid w:val="006D6030"/>
    <w:rsid w:val="006D6202"/>
    <w:rsid w:val="006D7922"/>
    <w:rsid w:val="006E09C8"/>
    <w:rsid w:val="006E13AF"/>
    <w:rsid w:val="006E1D4B"/>
    <w:rsid w:val="006E684A"/>
    <w:rsid w:val="006F0086"/>
    <w:rsid w:val="006F1D6F"/>
    <w:rsid w:val="006F2BE9"/>
    <w:rsid w:val="006F37F3"/>
    <w:rsid w:val="006F4239"/>
    <w:rsid w:val="006F4FA8"/>
    <w:rsid w:val="006F685A"/>
    <w:rsid w:val="00703D02"/>
    <w:rsid w:val="007060E5"/>
    <w:rsid w:val="00707196"/>
    <w:rsid w:val="007079B9"/>
    <w:rsid w:val="0071105A"/>
    <w:rsid w:val="007133C4"/>
    <w:rsid w:val="007167B6"/>
    <w:rsid w:val="00717245"/>
    <w:rsid w:val="0071757A"/>
    <w:rsid w:val="007177B2"/>
    <w:rsid w:val="00721180"/>
    <w:rsid w:val="0072152B"/>
    <w:rsid w:val="0072427F"/>
    <w:rsid w:val="007266D6"/>
    <w:rsid w:val="00726EC9"/>
    <w:rsid w:val="0073098B"/>
    <w:rsid w:val="00735A4D"/>
    <w:rsid w:val="00736C66"/>
    <w:rsid w:val="0074032F"/>
    <w:rsid w:val="00742963"/>
    <w:rsid w:val="00743155"/>
    <w:rsid w:val="0074368B"/>
    <w:rsid w:val="00743706"/>
    <w:rsid w:val="0074502F"/>
    <w:rsid w:val="00747F53"/>
    <w:rsid w:val="00755134"/>
    <w:rsid w:val="00755F0E"/>
    <w:rsid w:val="00757C52"/>
    <w:rsid w:val="007613AD"/>
    <w:rsid w:val="007613E8"/>
    <w:rsid w:val="00761B0F"/>
    <w:rsid w:val="0076260C"/>
    <w:rsid w:val="0076476F"/>
    <w:rsid w:val="0076541B"/>
    <w:rsid w:val="00770211"/>
    <w:rsid w:val="007711E5"/>
    <w:rsid w:val="0077213B"/>
    <w:rsid w:val="00772A69"/>
    <w:rsid w:val="00774097"/>
    <w:rsid w:val="00776464"/>
    <w:rsid w:val="007770C1"/>
    <w:rsid w:val="00780352"/>
    <w:rsid w:val="00782D3A"/>
    <w:rsid w:val="007846D7"/>
    <w:rsid w:val="007853B1"/>
    <w:rsid w:val="00786EE6"/>
    <w:rsid w:val="007934A6"/>
    <w:rsid w:val="007940E8"/>
    <w:rsid w:val="00796649"/>
    <w:rsid w:val="00796BAA"/>
    <w:rsid w:val="00797D01"/>
    <w:rsid w:val="007A36D0"/>
    <w:rsid w:val="007A3743"/>
    <w:rsid w:val="007A40BC"/>
    <w:rsid w:val="007A4166"/>
    <w:rsid w:val="007A4548"/>
    <w:rsid w:val="007A6EB3"/>
    <w:rsid w:val="007A7CD2"/>
    <w:rsid w:val="007B11AF"/>
    <w:rsid w:val="007B2922"/>
    <w:rsid w:val="007B2E8A"/>
    <w:rsid w:val="007B79F9"/>
    <w:rsid w:val="007B7A6A"/>
    <w:rsid w:val="007C328E"/>
    <w:rsid w:val="007C3F43"/>
    <w:rsid w:val="007C4323"/>
    <w:rsid w:val="007D06D7"/>
    <w:rsid w:val="007D150F"/>
    <w:rsid w:val="007D3051"/>
    <w:rsid w:val="007D3B92"/>
    <w:rsid w:val="007D42E1"/>
    <w:rsid w:val="007D6A94"/>
    <w:rsid w:val="007D6BE8"/>
    <w:rsid w:val="007D7ECD"/>
    <w:rsid w:val="007E3AE0"/>
    <w:rsid w:val="007E45EB"/>
    <w:rsid w:val="007F1277"/>
    <w:rsid w:val="007F2B4B"/>
    <w:rsid w:val="007F555E"/>
    <w:rsid w:val="007F5D59"/>
    <w:rsid w:val="007F655A"/>
    <w:rsid w:val="007F6BA0"/>
    <w:rsid w:val="008002C9"/>
    <w:rsid w:val="00803527"/>
    <w:rsid w:val="00804AB7"/>
    <w:rsid w:val="00805665"/>
    <w:rsid w:val="008069BC"/>
    <w:rsid w:val="00810A19"/>
    <w:rsid w:val="00810C4C"/>
    <w:rsid w:val="0081367B"/>
    <w:rsid w:val="00813E77"/>
    <w:rsid w:val="00816EC0"/>
    <w:rsid w:val="0081783D"/>
    <w:rsid w:val="0082116D"/>
    <w:rsid w:val="00821F88"/>
    <w:rsid w:val="00822111"/>
    <w:rsid w:val="00823D5D"/>
    <w:rsid w:val="008313A3"/>
    <w:rsid w:val="00832A58"/>
    <w:rsid w:val="00834237"/>
    <w:rsid w:val="00834F3A"/>
    <w:rsid w:val="00836255"/>
    <w:rsid w:val="00836995"/>
    <w:rsid w:val="00836A9D"/>
    <w:rsid w:val="0084050A"/>
    <w:rsid w:val="00840B67"/>
    <w:rsid w:val="0084525A"/>
    <w:rsid w:val="0084592C"/>
    <w:rsid w:val="008461FF"/>
    <w:rsid w:val="008478D8"/>
    <w:rsid w:val="00851F85"/>
    <w:rsid w:val="008539A4"/>
    <w:rsid w:val="00854D8D"/>
    <w:rsid w:val="00855A57"/>
    <w:rsid w:val="0086253F"/>
    <w:rsid w:val="008633F1"/>
    <w:rsid w:val="00863E99"/>
    <w:rsid w:val="008642DD"/>
    <w:rsid w:val="008647ED"/>
    <w:rsid w:val="0086776F"/>
    <w:rsid w:val="0086793C"/>
    <w:rsid w:val="008707BE"/>
    <w:rsid w:val="00874DD4"/>
    <w:rsid w:val="008771A9"/>
    <w:rsid w:val="00877414"/>
    <w:rsid w:val="00877698"/>
    <w:rsid w:val="00881A34"/>
    <w:rsid w:val="00881F89"/>
    <w:rsid w:val="008868DE"/>
    <w:rsid w:val="0088747A"/>
    <w:rsid w:val="008929A3"/>
    <w:rsid w:val="00894337"/>
    <w:rsid w:val="00897C79"/>
    <w:rsid w:val="008A38D4"/>
    <w:rsid w:val="008A509D"/>
    <w:rsid w:val="008B128E"/>
    <w:rsid w:val="008B25A2"/>
    <w:rsid w:val="008B41AD"/>
    <w:rsid w:val="008B5065"/>
    <w:rsid w:val="008B7347"/>
    <w:rsid w:val="008B7397"/>
    <w:rsid w:val="008C01DE"/>
    <w:rsid w:val="008C2061"/>
    <w:rsid w:val="008C2892"/>
    <w:rsid w:val="008C344E"/>
    <w:rsid w:val="008C3BAB"/>
    <w:rsid w:val="008C5B27"/>
    <w:rsid w:val="008C685B"/>
    <w:rsid w:val="008C6A81"/>
    <w:rsid w:val="008D1070"/>
    <w:rsid w:val="008D1BB8"/>
    <w:rsid w:val="008D254E"/>
    <w:rsid w:val="008D2558"/>
    <w:rsid w:val="008D28C4"/>
    <w:rsid w:val="008D356C"/>
    <w:rsid w:val="008D65E6"/>
    <w:rsid w:val="008D76DF"/>
    <w:rsid w:val="008E159D"/>
    <w:rsid w:val="008E1A98"/>
    <w:rsid w:val="008E68FB"/>
    <w:rsid w:val="008E6CED"/>
    <w:rsid w:val="008E7015"/>
    <w:rsid w:val="008E79B5"/>
    <w:rsid w:val="008E7E71"/>
    <w:rsid w:val="008F1327"/>
    <w:rsid w:val="008F16D8"/>
    <w:rsid w:val="008F3662"/>
    <w:rsid w:val="008F4A30"/>
    <w:rsid w:val="008F57A1"/>
    <w:rsid w:val="008F6C4A"/>
    <w:rsid w:val="008F74C4"/>
    <w:rsid w:val="009006D0"/>
    <w:rsid w:val="00900B6B"/>
    <w:rsid w:val="009018EA"/>
    <w:rsid w:val="00901F88"/>
    <w:rsid w:val="00903188"/>
    <w:rsid w:val="00906115"/>
    <w:rsid w:val="009066E9"/>
    <w:rsid w:val="00906E7B"/>
    <w:rsid w:val="00907111"/>
    <w:rsid w:val="00907492"/>
    <w:rsid w:val="00912B80"/>
    <w:rsid w:val="00912F89"/>
    <w:rsid w:val="00913410"/>
    <w:rsid w:val="00914976"/>
    <w:rsid w:val="00915F8F"/>
    <w:rsid w:val="00917974"/>
    <w:rsid w:val="0092054C"/>
    <w:rsid w:val="00921620"/>
    <w:rsid w:val="00921CDB"/>
    <w:rsid w:val="00921F2E"/>
    <w:rsid w:val="0092251F"/>
    <w:rsid w:val="0093092B"/>
    <w:rsid w:val="009314EA"/>
    <w:rsid w:val="00931B7D"/>
    <w:rsid w:val="009366D0"/>
    <w:rsid w:val="00936853"/>
    <w:rsid w:val="00937562"/>
    <w:rsid w:val="00944D9F"/>
    <w:rsid w:val="0094566C"/>
    <w:rsid w:val="00947696"/>
    <w:rsid w:val="009502A7"/>
    <w:rsid w:val="00950639"/>
    <w:rsid w:val="00951461"/>
    <w:rsid w:val="00951DB7"/>
    <w:rsid w:val="009532C5"/>
    <w:rsid w:val="009536A2"/>
    <w:rsid w:val="00955E3A"/>
    <w:rsid w:val="00956AA4"/>
    <w:rsid w:val="00960D6F"/>
    <w:rsid w:val="0096589F"/>
    <w:rsid w:val="00967A49"/>
    <w:rsid w:val="00967E1C"/>
    <w:rsid w:val="0097087A"/>
    <w:rsid w:val="00970AD4"/>
    <w:rsid w:val="00972138"/>
    <w:rsid w:val="009729E7"/>
    <w:rsid w:val="009739D9"/>
    <w:rsid w:val="00975FA7"/>
    <w:rsid w:val="00976C48"/>
    <w:rsid w:val="00985084"/>
    <w:rsid w:val="009909AF"/>
    <w:rsid w:val="00991D9A"/>
    <w:rsid w:val="00995DC0"/>
    <w:rsid w:val="0099712F"/>
    <w:rsid w:val="00997CA8"/>
    <w:rsid w:val="009A0657"/>
    <w:rsid w:val="009A105E"/>
    <w:rsid w:val="009A232E"/>
    <w:rsid w:val="009A4F17"/>
    <w:rsid w:val="009A6055"/>
    <w:rsid w:val="009A74E1"/>
    <w:rsid w:val="009B00A1"/>
    <w:rsid w:val="009B0D1A"/>
    <w:rsid w:val="009B485E"/>
    <w:rsid w:val="009B78FE"/>
    <w:rsid w:val="009C12FF"/>
    <w:rsid w:val="009C33B3"/>
    <w:rsid w:val="009C6555"/>
    <w:rsid w:val="009D26D5"/>
    <w:rsid w:val="009D2BDB"/>
    <w:rsid w:val="009D33D9"/>
    <w:rsid w:val="009D35D9"/>
    <w:rsid w:val="009D502A"/>
    <w:rsid w:val="009D6F4F"/>
    <w:rsid w:val="009E0042"/>
    <w:rsid w:val="009E2AB9"/>
    <w:rsid w:val="009E36AB"/>
    <w:rsid w:val="009E3F44"/>
    <w:rsid w:val="009E4B18"/>
    <w:rsid w:val="009E7E22"/>
    <w:rsid w:val="009F2DD7"/>
    <w:rsid w:val="009F3D11"/>
    <w:rsid w:val="009F5A65"/>
    <w:rsid w:val="009F6994"/>
    <w:rsid w:val="009F6A08"/>
    <w:rsid w:val="00A002DF"/>
    <w:rsid w:val="00A03395"/>
    <w:rsid w:val="00A0380D"/>
    <w:rsid w:val="00A076F2"/>
    <w:rsid w:val="00A07794"/>
    <w:rsid w:val="00A102B7"/>
    <w:rsid w:val="00A108EB"/>
    <w:rsid w:val="00A10A73"/>
    <w:rsid w:val="00A13225"/>
    <w:rsid w:val="00A14DBE"/>
    <w:rsid w:val="00A14FAE"/>
    <w:rsid w:val="00A17822"/>
    <w:rsid w:val="00A17D80"/>
    <w:rsid w:val="00A2257A"/>
    <w:rsid w:val="00A22BB1"/>
    <w:rsid w:val="00A245E2"/>
    <w:rsid w:val="00A24E14"/>
    <w:rsid w:val="00A266A3"/>
    <w:rsid w:val="00A34152"/>
    <w:rsid w:val="00A34E60"/>
    <w:rsid w:val="00A35D3B"/>
    <w:rsid w:val="00A40A39"/>
    <w:rsid w:val="00A410DB"/>
    <w:rsid w:val="00A42869"/>
    <w:rsid w:val="00A4636D"/>
    <w:rsid w:val="00A471C9"/>
    <w:rsid w:val="00A47517"/>
    <w:rsid w:val="00A478A8"/>
    <w:rsid w:val="00A560BF"/>
    <w:rsid w:val="00A56937"/>
    <w:rsid w:val="00A57EA2"/>
    <w:rsid w:val="00A57FA0"/>
    <w:rsid w:val="00A61900"/>
    <w:rsid w:val="00A71034"/>
    <w:rsid w:val="00A71530"/>
    <w:rsid w:val="00A72BA9"/>
    <w:rsid w:val="00A7565B"/>
    <w:rsid w:val="00A7625F"/>
    <w:rsid w:val="00A76C21"/>
    <w:rsid w:val="00A8002E"/>
    <w:rsid w:val="00A80A2A"/>
    <w:rsid w:val="00A80F39"/>
    <w:rsid w:val="00A83309"/>
    <w:rsid w:val="00A833EF"/>
    <w:rsid w:val="00A836EF"/>
    <w:rsid w:val="00A84130"/>
    <w:rsid w:val="00A850AE"/>
    <w:rsid w:val="00A8580F"/>
    <w:rsid w:val="00A90A71"/>
    <w:rsid w:val="00A90EE4"/>
    <w:rsid w:val="00A9318E"/>
    <w:rsid w:val="00A93F3F"/>
    <w:rsid w:val="00A94AED"/>
    <w:rsid w:val="00A95602"/>
    <w:rsid w:val="00A97D78"/>
    <w:rsid w:val="00AA1073"/>
    <w:rsid w:val="00AA5EB3"/>
    <w:rsid w:val="00AA6C80"/>
    <w:rsid w:val="00AB3604"/>
    <w:rsid w:val="00AB4BBB"/>
    <w:rsid w:val="00AB4D41"/>
    <w:rsid w:val="00AB5F71"/>
    <w:rsid w:val="00AB617E"/>
    <w:rsid w:val="00AB6CB0"/>
    <w:rsid w:val="00AB755B"/>
    <w:rsid w:val="00AB7BD9"/>
    <w:rsid w:val="00AC03FC"/>
    <w:rsid w:val="00AC0796"/>
    <w:rsid w:val="00AC0D36"/>
    <w:rsid w:val="00AC2440"/>
    <w:rsid w:val="00AC2FCA"/>
    <w:rsid w:val="00AC7147"/>
    <w:rsid w:val="00AC747E"/>
    <w:rsid w:val="00AD08D0"/>
    <w:rsid w:val="00AD106D"/>
    <w:rsid w:val="00AD33E4"/>
    <w:rsid w:val="00AD5BDB"/>
    <w:rsid w:val="00AE1E86"/>
    <w:rsid w:val="00AE4F1E"/>
    <w:rsid w:val="00AF0777"/>
    <w:rsid w:val="00AF0887"/>
    <w:rsid w:val="00AF0BE9"/>
    <w:rsid w:val="00AF0FBD"/>
    <w:rsid w:val="00B044AA"/>
    <w:rsid w:val="00B05054"/>
    <w:rsid w:val="00B06C2F"/>
    <w:rsid w:val="00B07C8B"/>
    <w:rsid w:val="00B07DD2"/>
    <w:rsid w:val="00B10820"/>
    <w:rsid w:val="00B10ACD"/>
    <w:rsid w:val="00B12205"/>
    <w:rsid w:val="00B136B7"/>
    <w:rsid w:val="00B13767"/>
    <w:rsid w:val="00B1450A"/>
    <w:rsid w:val="00B154DB"/>
    <w:rsid w:val="00B16879"/>
    <w:rsid w:val="00B20EF2"/>
    <w:rsid w:val="00B22F1A"/>
    <w:rsid w:val="00B26B43"/>
    <w:rsid w:val="00B27415"/>
    <w:rsid w:val="00B31D8F"/>
    <w:rsid w:val="00B34E58"/>
    <w:rsid w:val="00B35956"/>
    <w:rsid w:val="00B4047D"/>
    <w:rsid w:val="00B42043"/>
    <w:rsid w:val="00B44570"/>
    <w:rsid w:val="00B445E7"/>
    <w:rsid w:val="00B47133"/>
    <w:rsid w:val="00B50DEF"/>
    <w:rsid w:val="00B517C2"/>
    <w:rsid w:val="00B52CC5"/>
    <w:rsid w:val="00B54DA6"/>
    <w:rsid w:val="00B554AA"/>
    <w:rsid w:val="00B56657"/>
    <w:rsid w:val="00B5752E"/>
    <w:rsid w:val="00B60696"/>
    <w:rsid w:val="00B60D97"/>
    <w:rsid w:val="00B61176"/>
    <w:rsid w:val="00B6227A"/>
    <w:rsid w:val="00B624B5"/>
    <w:rsid w:val="00B644A5"/>
    <w:rsid w:val="00B658F5"/>
    <w:rsid w:val="00B700F9"/>
    <w:rsid w:val="00B72E6A"/>
    <w:rsid w:val="00B777E5"/>
    <w:rsid w:val="00B803AB"/>
    <w:rsid w:val="00B82668"/>
    <w:rsid w:val="00B844CB"/>
    <w:rsid w:val="00B84800"/>
    <w:rsid w:val="00B855AE"/>
    <w:rsid w:val="00B85B27"/>
    <w:rsid w:val="00B86323"/>
    <w:rsid w:val="00B87020"/>
    <w:rsid w:val="00B9043A"/>
    <w:rsid w:val="00B9270F"/>
    <w:rsid w:val="00B93592"/>
    <w:rsid w:val="00B938A0"/>
    <w:rsid w:val="00B9516B"/>
    <w:rsid w:val="00B97435"/>
    <w:rsid w:val="00B977A4"/>
    <w:rsid w:val="00BA06C5"/>
    <w:rsid w:val="00BA15EB"/>
    <w:rsid w:val="00BA19FC"/>
    <w:rsid w:val="00BA2388"/>
    <w:rsid w:val="00BA2907"/>
    <w:rsid w:val="00BA2F4E"/>
    <w:rsid w:val="00BA3DE3"/>
    <w:rsid w:val="00BA4B1A"/>
    <w:rsid w:val="00BA4B1B"/>
    <w:rsid w:val="00BA71C4"/>
    <w:rsid w:val="00BA7B24"/>
    <w:rsid w:val="00BB03CF"/>
    <w:rsid w:val="00BB1134"/>
    <w:rsid w:val="00BB45E1"/>
    <w:rsid w:val="00BB6343"/>
    <w:rsid w:val="00BC0D10"/>
    <w:rsid w:val="00BC22AA"/>
    <w:rsid w:val="00BC3B34"/>
    <w:rsid w:val="00BC5019"/>
    <w:rsid w:val="00BC6EC2"/>
    <w:rsid w:val="00BC6F7B"/>
    <w:rsid w:val="00BD01D0"/>
    <w:rsid w:val="00BD04C2"/>
    <w:rsid w:val="00BD0C8B"/>
    <w:rsid w:val="00BD2E0F"/>
    <w:rsid w:val="00BD3A84"/>
    <w:rsid w:val="00BD3B42"/>
    <w:rsid w:val="00BD7644"/>
    <w:rsid w:val="00BE05EA"/>
    <w:rsid w:val="00BE2132"/>
    <w:rsid w:val="00BE3F61"/>
    <w:rsid w:val="00BE5AB7"/>
    <w:rsid w:val="00BE7334"/>
    <w:rsid w:val="00BF33D9"/>
    <w:rsid w:val="00BF658F"/>
    <w:rsid w:val="00BF7CFA"/>
    <w:rsid w:val="00C009B3"/>
    <w:rsid w:val="00C01E55"/>
    <w:rsid w:val="00C02960"/>
    <w:rsid w:val="00C0310A"/>
    <w:rsid w:val="00C037BE"/>
    <w:rsid w:val="00C04FA2"/>
    <w:rsid w:val="00C07924"/>
    <w:rsid w:val="00C159F7"/>
    <w:rsid w:val="00C162D4"/>
    <w:rsid w:val="00C168BF"/>
    <w:rsid w:val="00C20523"/>
    <w:rsid w:val="00C21D61"/>
    <w:rsid w:val="00C24349"/>
    <w:rsid w:val="00C243A9"/>
    <w:rsid w:val="00C24977"/>
    <w:rsid w:val="00C2512D"/>
    <w:rsid w:val="00C25A6B"/>
    <w:rsid w:val="00C26433"/>
    <w:rsid w:val="00C266E6"/>
    <w:rsid w:val="00C27998"/>
    <w:rsid w:val="00C27E9D"/>
    <w:rsid w:val="00C30324"/>
    <w:rsid w:val="00C328FC"/>
    <w:rsid w:val="00C32B93"/>
    <w:rsid w:val="00C352A5"/>
    <w:rsid w:val="00C355E9"/>
    <w:rsid w:val="00C35900"/>
    <w:rsid w:val="00C35A36"/>
    <w:rsid w:val="00C36922"/>
    <w:rsid w:val="00C40832"/>
    <w:rsid w:val="00C43D0B"/>
    <w:rsid w:val="00C46308"/>
    <w:rsid w:val="00C50C62"/>
    <w:rsid w:val="00C5400F"/>
    <w:rsid w:val="00C56B52"/>
    <w:rsid w:val="00C5770C"/>
    <w:rsid w:val="00C61A35"/>
    <w:rsid w:val="00C621C3"/>
    <w:rsid w:val="00C643F1"/>
    <w:rsid w:val="00C6526D"/>
    <w:rsid w:val="00C6600A"/>
    <w:rsid w:val="00C66B57"/>
    <w:rsid w:val="00C67123"/>
    <w:rsid w:val="00C73986"/>
    <w:rsid w:val="00C76543"/>
    <w:rsid w:val="00C772AD"/>
    <w:rsid w:val="00C77A3A"/>
    <w:rsid w:val="00C82361"/>
    <w:rsid w:val="00C838CF"/>
    <w:rsid w:val="00C868C2"/>
    <w:rsid w:val="00C920F5"/>
    <w:rsid w:val="00CA58D3"/>
    <w:rsid w:val="00CA7D62"/>
    <w:rsid w:val="00CB0317"/>
    <w:rsid w:val="00CB0B0C"/>
    <w:rsid w:val="00CB10B1"/>
    <w:rsid w:val="00CB1D85"/>
    <w:rsid w:val="00CB54EC"/>
    <w:rsid w:val="00CB5E37"/>
    <w:rsid w:val="00CB78C0"/>
    <w:rsid w:val="00CB7BB8"/>
    <w:rsid w:val="00CC1CF9"/>
    <w:rsid w:val="00CC4CF5"/>
    <w:rsid w:val="00CC6539"/>
    <w:rsid w:val="00CC7F2A"/>
    <w:rsid w:val="00CD1DE0"/>
    <w:rsid w:val="00CD203A"/>
    <w:rsid w:val="00CD2042"/>
    <w:rsid w:val="00CD36F4"/>
    <w:rsid w:val="00CD5540"/>
    <w:rsid w:val="00CD69BD"/>
    <w:rsid w:val="00CD716E"/>
    <w:rsid w:val="00CE18E3"/>
    <w:rsid w:val="00CE35F8"/>
    <w:rsid w:val="00CE3CDD"/>
    <w:rsid w:val="00CE449F"/>
    <w:rsid w:val="00CE598E"/>
    <w:rsid w:val="00CF08A7"/>
    <w:rsid w:val="00CF0C13"/>
    <w:rsid w:val="00CF3523"/>
    <w:rsid w:val="00CF646D"/>
    <w:rsid w:val="00CF66E7"/>
    <w:rsid w:val="00CF7131"/>
    <w:rsid w:val="00D01514"/>
    <w:rsid w:val="00D01AA9"/>
    <w:rsid w:val="00D01CA7"/>
    <w:rsid w:val="00D020BA"/>
    <w:rsid w:val="00D037C7"/>
    <w:rsid w:val="00D0539B"/>
    <w:rsid w:val="00D05F7A"/>
    <w:rsid w:val="00D066D8"/>
    <w:rsid w:val="00D0693A"/>
    <w:rsid w:val="00D130B3"/>
    <w:rsid w:val="00D137D2"/>
    <w:rsid w:val="00D16320"/>
    <w:rsid w:val="00D1765F"/>
    <w:rsid w:val="00D17AF3"/>
    <w:rsid w:val="00D210C0"/>
    <w:rsid w:val="00D258D5"/>
    <w:rsid w:val="00D26F2A"/>
    <w:rsid w:val="00D26F72"/>
    <w:rsid w:val="00D32669"/>
    <w:rsid w:val="00D4198F"/>
    <w:rsid w:val="00D437F4"/>
    <w:rsid w:val="00D4403C"/>
    <w:rsid w:val="00D466BA"/>
    <w:rsid w:val="00D4678E"/>
    <w:rsid w:val="00D4749D"/>
    <w:rsid w:val="00D5214C"/>
    <w:rsid w:val="00D5364C"/>
    <w:rsid w:val="00D549E0"/>
    <w:rsid w:val="00D56BE1"/>
    <w:rsid w:val="00D6644E"/>
    <w:rsid w:val="00D67BF4"/>
    <w:rsid w:val="00D72604"/>
    <w:rsid w:val="00D73A97"/>
    <w:rsid w:val="00D73D68"/>
    <w:rsid w:val="00D74A87"/>
    <w:rsid w:val="00D75E62"/>
    <w:rsid w:val="00D774BA"/>
    <w:rsid w:val="00D81D94"/>
    <w:rsid w:val="00D82BAB"/>
    <w:rsid w:val="00D82C41"/>
    <w:rsid w:val="00D83207"/>
    <w:rsid w:val="00D854B7"/>
    <w:rsid w:val="00D86573"/>
    <w:rsid w:val="00D90461"/>
    <w:rsid w:val="00D9065F"/>
    <w:rsid w:val="00D928FA"/>
    <w:rsid w:val="00D935ED"/>
    <w:rsid w:val="00D942AD"/>
    <w:rsid w:val="00D950A5"/>
    <w:rsid w:val="00D95A46"/>
    <w:rsid w:val="00D95EC5"/>
    <w:rsid w:val="00D96788"/>
    <w:rsid w:val="00DA183D"/>
    <w:rsid w:val="00DA1873"/>
    <w:rsid w:val="00DA215F"/>
    <w:rsid w:val="00DA24BF"/>
    <w:rsid w:val="00DA37E5"/>
    <w:rsid w:val="00DA3D32"/>
    <w:rsid w:val="00DA4CA9"/>
    <w:rsid w:val="00DA5252"/>
    <w:rsid w:val="00DA75A3"/>
    <w:rsid w:val="00DB05BA"/>
    <w:rsid w:val="00DB0806"/>
    <w:rsid w:val="00DB2E40"/>
    <w:rsid w:val="00DB59DE"/>
    <w:rsid w:val="00DB5F6F"/>
    <w:rsid w:val="00DB64E9"/>
    <w:rsid w:val="00DB67EE"/>
    <w:rsid w:val="00DC240F"/>
    <w:rsid w:val="00DC2AB9"/>
    <w:rsid w:val="00DC3E95"/>
    <w:rsid w:val="00DC4070"/>
    <w:rsid w:val="00DC425E"/>
    <w:rsid w:val="00DC4342"/>
    <w:rsid w:val="00DC6D83"/>
    <w:rsid w:val="00DD1A5D"/>
    <w:rsid w:val="00DD5F98"/>
    <w:rsid w:val="00DD7053"/>
    <w:rsid w:val="00DD7751"/>
    <w:rsid w:val="00DE0F84"/>
    <w:rsid w:val="00DE28C3"/>
    <w:rsid w:val="00DE3356"/>
    <w:rsid w:val="00DE385C"/>
    <w:rsid w:val="00DE5F75"/>
    <w:rsid w:val="00DE6CA0"/>
    <w:rsid w:val="00DE7C7B"/>
    <w:rsid w:val="00DF1846"/>
    <w:rsid w:val="00DF4335"/>
    <w:rsid w:val="00DF5B8C"/>
    <w:rsid w:val="00DF61CF"/>
    <w:rsid w:val="00DF73B4"/>
    <w:rsid w:val="00E000D2"/>
    <w:rsid w:val="00E01035"/>
    <w:rsid w:val="00E015A8"/>
    <w:rsid w:val="00E01AAF"/>
    <w:rsid w:val="00E022AB"/>
    <w:rsid w:val="00E04A65"/>
    <w:rsid w:val="00E05D9A"/>
    <w:rsid w:val="00E062C8"/>
    <w:rsid w:val="00E15121"/>
    <w:rsid w:val="00E15C65"/>
    <w:rsid w:val="00E17881"/>
    <w:rsid w:val="00E213EA"/>
    <w:rsid w:val="00E216D4"/>
    <w:rsid w:val="00E239A7"/>
    <w:rsid w:val="00E249B3"/>
    <w:rsid w:val="00E26332"/>
    <w:rsid w:val="00E26751"/>
    <w:rsid w:val="00E26FB3"/>
    <w:rsid w:val="00E27014"/>
    <w:rsid w:val="00E3081D"/>
    <w:rsid w:val="00E316BA"/>
    <w:rsid w:val="00E31F29"/>
    <w:rsid w:val="00E33C4A"/>
    <w:rsid w:val="00E35F54"/>
    <w:rsid w:val="00E368D4"/>
    <w:rsid w:val="00E37161"/>
    <w:rsid w:val="00E40A44"/>
    <w:rsid w:val="00E41536"/>
    <w:rsid w:val="00E47984"/>
    <w:rsid w:val="00E51B37"/>
    <w:rsid w:val="00E51FE6"/>
    <w:rsid w:val="00E53748"/>
    <w:rsid w:val="00E540E3"/>
    <w:rsid w:val="00E55828"/>
    <w:rsid w:val="00E55E7E"/>
    <w:rsid w:val="00E5620C"/>
    <w:rsid w:val="00E5685C"/>
    <w:rsid w:val="00E64090"/>
    <w:rsid w:val="00E6551A"/>
    <w:rsid w:val="00E65828"/>
    <w:rsid w:val="00E72765"/>
    <w:rsid w:val="00E7371D"/>
    <w:rsid w:val="00E73D19"/>
    <w:rsid w:val="00E7466C"/>
    <w:rsid w:val="00E75BF1"/>
    <w:rsid w:val="00E75D99"/>
    <w:rsid w:val="00E77227"/>
    <w:rsid w:val="00E77385"/>
    <w:rsid w:val="00E77BDF"/>
    <w:rsid w:val="00E80504"/>
    <w:rsid w:val="00E82303"/>
    <w:rsid w:val="00E82D24"/>
    <w:rsid w:val="00E8360B"/>
    <w:rsid w:val="00E84435"/>
    <w:rsid w:val="00E864A3"/>
    <w:rsid w:val="00E903B7"/>
    <w:rsid w:val="00E916DA"/>
    <w:rsid w:val="00E91DA9"/>
    <w:rsid w:val="00E92870"/>
    <w:rsid w:val="00E94CF5"/>
    <w:rsid w:val="00E94DF5"/>
    <w:rsid w:val="00E95C56"/>
    <w:rsid w:val="00EA015E"/>
    <w:rsid w:val="00EA2FC8"/>
    <w:rsid w:val="00EA5404"/>
    <w:rsid w:val="00EA6553"/>
    <w:rsid w:val="00EA70A9"/>
    <w:rsid w:val="00EA797D"/>
    <w:rsid w:val="00EB2D44"/>
    <w:rsid w:val="00EB32AC"/>
    <w:rsid w:val="00EB53A5"/>
    <w:rsid w:val="00EB632B"/>
    <w:rsid w:val="00EC112E"/>
    <w:rsid w:val="00EC1563"/>
    <w:rsid w:val="00EC1AE8"/>
    <w:rsid w:val="00EC2125"/>
    <w:rsid w:val="00EC7D6E"/>
    <w:rsid w:val="00ED0DC4"/>
    <w:rsid w:val="00ED1B46"/>
    <w:rsid w:val="00ED1C70"/>
    <w:rsid w:val="00ED3372"/>
    <w:rsid w:val="00ED3506"/>
    <w:rsid w:val="00ED3948"/>
    <w:rsid w:val="00ED62AC"/>
    <w:rsid w:val="00ED6F60"/>
    <w:rsid w:val="00ED7365"/>
    <w:rsid w:val="00ED7F58"/>
    <w:rsid w:val="00EE50DE"/>
    <w:rsid w:val="00EE5368"/>
    <w:rsid w:val="00EE6923"/>
    <w:rsid w:val="00EE7735"/>
    <w:rsid w:val="00EE7782"/>
    <w:rsid w:val="00EF0838"/>
    <w:rsid w:val="00EF34CB"/>
    <w:rsid w:val="00EF4378"/>
    <w:rsid w:val="00EF614B"/>
    <w:rsid w:val="00EF6E44"/>
    <w:rsid w:val="00F003F4"/>
    <w:rsid w:val="00F04107"/>
    <w:rsid w:val="00F041E2"/>
    <w:rsid w:val="00F05672"/>
    <w:rsid w:val="00F06AB4"/>
    <w:rsid w:val="00F07092"/>
    <w:rsid w:val="00F10C1C"/>
    <w:rsid w:val="00F1262C"/>
    <w:rsid w:val="00F15182"/>
    <w:rsid w:val="00F16A1B"/>
    <w:rsid w:val="00F17DBE"/>
    <w:rsid w:val="00F204AE"/>
    <w:rsid w:val="00F21CEE"/>
    <w:rsid w:val="00F24562"/>
    <w:rsid w:val="00F252E2"/>
    <w:rsid w:val="00F25676"/>
    <w:rsid w:val="00F4178C"/>
    <w:rsid w:val="00F436EE"/>
    <w:rsid w:val="00F44B57"/>
    <w:rsid w:val="00F46782"/>
    <w:rsid w:val="00F46B7A"/>
    <w:rsid w:val="00F46CF1"/>
    <w:rsid w:val="00F46D70"/>
    <w:rsid w:val="00F475AF"/>
    <w:rsid w:val="00F50BD7"/>
    <w:rsid w:val="00F5256A"/>
    <w:rsid w:val="00F53E41"/>
    <w:rsid w:val="00F53F12"/>
    <w:rsid w:val="00F54037"/>
    <w:rsid w:val="00F61FC3"/>
    <w:rsid w:val="00F6394A"/>
    <w:rsid w:val="00F6524C"/>
    <w:rsid w:val="00F65ACF"/>
    <w:rsid w:val="00F6743B"/>
    <w:rsid w:val="00F67535"/>
    <w:rsid w:val="00F8123C"/>
    <w:rsid w:val="00F82969"/>
    <w:rsid w:val="00F834C4"/>
    <w:rsid w:val="00F83A06"/>
    <w:rsid w:val="00F83DE1"/>
    <w:rsid w:val="00F84F68"/>
    <w:rsid w:val="00F853E9"/>
    <w:rsid w:val="00F8588D"/>
    <w:rsid w:val="00F86286"/>
    <w:rsid w:val="00F92D59"/>
    <w:rsid w:val="00F93596"/>
    <w:rsid w:val="00F97033"/>
    <w:rsid w:val="00F97F17"/>
    <w:rsid w:val="00FA0356"/>
    <w:rsid w:val="00FA43F6"/>
    <w:rsid w:val="00FA573E"/>
    <w:rsid w:val="00FA6CF3"/>
    <w:rsid w:val="00FA6DB7"/>
    <w:rsid w:val="00FA76CD"/>
    <w:rsid w:val="00FA772A"/>
    <w:rsid w:val="00FB206F"/>
    <w:rsid w:val="00FB20EF"/>
    <w:rsid w:val="00FB4A16"/>
    <w:rsid w:val="00FC192C"/>
    <w:rsid w:val="00FC3607"/>
    <w:rsid w:val="00FC501C"/>
    <w:rsid w:val="00FD0A75"/>
    <w:rsid w:val="00FD1B65"/>
    <w:rsid w:val="00FD3E42"/>
    <w:rsid w:val="00FD4BBB"/>
    <w:rsid w:val="00FD7441"/>
    <w:rsid w:val="00FD74A7"/>
    <w:rsid w:val="00FE1383"/>
    <w:rsid w:val="00FE180D"/>
    <w:rsid w:val="00FE2E4E"/>
    <w:rsid w:val="00FE4BD8"/>
    <w:rsid w:val="00FE5191"/>
    <w:rsid w:val="00FE595D"/>
    <w:rsid w:val="00FF075B"/>
    <w:rsid w:val="00FF19F1"/>
    <w:rsid w:val="00FF2DAC"/>
    <w:rsid w:val="00FF4234"/>
    <w:rsid w:val="00FF5038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D7"/>
  </w:style>
  <w:style w:type="paragraph" w:styleId="Ttulo1">
    <w:name w:val="heading 1"/>
    <w:basedOn w:val="Normal"/>
    <w:next w:val="Normal"/>
    <w:link w:val="Ttulo1Char"/>
    <w:qFormat/>
    <w:rsid w:val="003921AA"/>
    <w:pPr>
      <w:keepNext/>
      <w:widowControl w:val="0"/>
      <w:outlineLvl w:val="0"/>
    </w:pPr>
    <w:rPr>
      <w:rFonts w:ascii="Arial" w:hAnsi="Arial"/>
      <w:b/>
      <w:sz w:val="28"/>
      <w:lang w:val="pt-PT"/>
    </w:rPr>
  </w:style>
  <w:style w:type="paragraph" w:styleId="Ttulo2">
    <w:name w:val="heading 2"/>
    <w:basedOn w:val="Normal"/>
    <w:next w:val="Normal"/>
    <w:link w:val="Ttulo2Char"/>
    <w:qFormat/>
    <w:rsid w:val="00C04FA2"/>
    <w:pPr>
      <w:keepNext/>
      <w:widowControl w:val="0"/>
      <w:ind w:left="360"/>
      <w:outlineLvl w:val="1"/>
    </w:pPr>
    <w:rPr>
      <w:rFonts w:ascii="Arial" w:hAnsi="Arial"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3921AA"/>
    <w:pPr>
      <w:keepNext/>
      <w:widowControl w:val="0"/>
      <w:ind w:left="708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C61A35"/>
    <w:pPr>
      <w:keepNext/>
      <w:widowControl w:val="0"/>
      <w:ind w:left="2124" w:firstLine="144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C61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61A35"/>
    <w:pPr>
      <w:keepNext/>
      <w:widowControl w:val="0"/>
      <w:ind w:left="1215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C61A35"/>
    <w:pPr>
      <w:keepNext/>
      <w:widowControl w:val="0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C61A35"/>
    <w:pPr>
      <w:keepNext/>
      <w:jc w:val="center"/>
      <w:outlineLvl w:val="7"/>
    </w:pPr>
    <w:rPr>
      <w:b/>
      <w:smallCaps/>
      <w:sz w:val="28"/>
    </w:rPr>
  </w:style>
  <w:style w:type="paragraph" w:styleId="Ttulo9">
    <w:name w:val="heading 9"/>
    <w:basedOn w:val="Normal"/>
    <w:next w:val="Normal"/>
    <w:link w:val="Ttulo9Char"/>
    <w:qFormat/>
    <w:rsid w:val="00C61A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21AA"/>
    <w:rPr>
      <w:rFonts w:ascii="Arial" w:hAnsi="Arial"/>
      <w:b/>
      <w:sz w:val="28"/>
      <w:lang w:val="pt-PT"/>
    </w:rPr>
  </w:style>
  <w:style w:type="character" w:customStyle="1" w:styleId="Ttulo2Char">
    <w:name w:val="Título 2 Char"/>
    <w:basedOn w:val="Fontepargpadro"/>
    <w:link w:val="Ttulo2"/>
    <w:rsid w:val="00C04FA2"/>
    <w:rPr>
      <w:rFonts w:ascii="Arial" w:hAnsi="Arial"/>
      <w:i/>
      <w:sz w:val="24"/>
    </w:rPr>
  </w:style>
  <w:style w:type="character" w:customStyle="1" w:styleId="Ttulo3Char">
    <w:name w:val="Título 3 Char"/>
    <w:basedOn w:val="Fontepargpadro"/>
    <w:link w:val="Ttulo3"/>
    <w:rsid w:val="003921AA"/>
    <w:rPr>
      <w:rFonts w:ascii="Arial" w:hAnsi="Arial"/>
      <w:b/>
    </w:rPr>
  </w:style>
  <w:style w:type="character" w:customStyle="1" w:styleId="Ttulo4Char">
    <w:name w:val="Título 4 Char"/>
    <w:basedOn w:val="Fontepargpadro"/>
    <w:link w:val="Ttulo4"/>
    <w:rsid w:val="00C61A35"/>
    <w:rPr>
      <w:sz w:val="28"/>
    </w:rPr>
  </w:style>
  <w:style w:type="character" w:customStyle="1" w:styleId="Ttulo5Char">
    <w:name w:val="Título 5 Char"/>
    <w:basedOn w:val="Fontepargpadro"/>
    <w:link w:val="Ttulo5"/>
    <w:rsid w:val="00C61A35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61A35"/>
    <w:rPr>
      <w:sz w:val="28"/>
    </w:rPr>
  </w:style>
  <w:style w:type="character" w:customStyle="1" w:styleId="Ttulo7Char">
    <w:name w:val="Título 7 Char"/>
    <w:basedOn w:val="Fontepargpadro"/>
    <w:link w:val="Ttulo7"/>
    <w:rsid w:val="00C61A35"/>
    <w:rPr>
      <w:sz w:val="28"/>
    </w:rPr>
  </w:style>
  <w:style w:type="character" w:customStyle="1" w:styleId="Ttulo8Char">
    <w:name w:val="Título 8 Char"/>
    <w:basedOn w:val="Fontepargpadro"/>
    <w:link w:val="Ttulo8"/>
    <w:rsid w:val="00C61A35"/>
    <w:rPr>
      <w:b/>
      <w:smallCaps/>
      <w:sz w:val="28"/>
    </w:rPr>
  </w:style>
  <w:style w:type="character" w:customStyle="1" w:styleId="Ttulo9Char">
    <w:name w:val="Título 9 Char"/>
    <w:basedOn w:val="Fontepargpadro"/>
    <w:link w:val="Ttulo9"/>
    <w:rsid w:val="00C61A35"/>
    <w:rPr>
      <w:rFonts w:ascii="Arial" w:hAnsi="Arial" w:cs="Arial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61A35"/>
    <w:pPr>
      <w:suppressAutoHyphens/>
      <w:jc w:val="center"/>
    </w:pPr>
    <w:rPr>
      <w:rFonts w:ascii="Arial" w:hAnsi="Arial"/>
      <w:sz w:val="32"/>
      <w:lang w:eastAsia="ar-SA"/>
    </w:rPr>
  </w:style>
  <w:style w:type="character" w:customStyle="1" w:styleId="SubttuloChar">
    <w:name w:val="Subtítulo Char"/>
    <w:basedOn w:val="Fontepargpadro"/>
    <w:link w:val="Subttulo"/>
    <w:rsid w:val="00C61A35"/>
    <w:rPr>
      <w:rFonts w:ascii="Arial" w:hAnsi="Arial"/>
      <w:sz w:val="32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C61A35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1A35"/>
    <w:rPr>
      <w:sz w:val="24"/>
      <w:szCs w:val="24"/>
    </w:rPr>
  </w:style>
  <w:style w:type="paragraph" w:styleId="Cabealho">
    <w:name w:val="header"/>
    <w:basedOn w:val="Normal"/>
    <w:link w:val="CabealhoChar"/>
    <w:rsid w:val="00570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0FD7"/>
  </w:style>
  <w:style w:type="paragraph" w:styleId="Rodap">
    <w:name w:val="footer"/>
    <w:basedOn w:val="Normal"/>
    <w:link w:val="RodapChar"/>
    <w:rsid w:val="009074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07492"/>
  </w:style>
  <w:style w:type="character" w:customStyle="1" w:styleId="WW8Num3z0">
    <w:name w:val="WW8Num3z0"/>
    <w:rsid w:val="00907492"/>
    <w:rPr>
      <w:rFonts w:ascii="Symbol" w:hAnsi="Symbol"/>
    </w:rPr>
  </w:style>
  <w:style w:type="character" w:customStyle="1" w:styleId="WW8Num3z1">
    <w:name w:val="WW8Num3z1"/>
    <w:rsid w:val="00907492"/>
    <w:rPr>
      <w:rFonts w:ascii="Courier New" w:hAnsi="Courier New" w:cs="Courier New"/>
    </w:rPr>
  </w:style>
  <w:style w:type="character" w:customStyle="1" w:styleId="WW8Num3z2">
    <w:name w:val="WW8Num3z2"/>
    <w:rsid w:val="00907492"/>
    <w:rPr>
      <w:rFonts w:ascii="Wingdings" w:hAnsi="Wingdings"/>
    </w:rPr>
  </w:style>
  <w:style w:type="character" w:customStyle="1" w:styleId="WW8Num4z0">
    <w:name w:val="WW8Num4z0"/>
    <w:rsid w:val="00907492"/>
    <w:rPr>
      <w:rFonts w:ascii="Symbol" w:hAnsi="Symbol"/>
    </w:rPr>
  </w:style>
  <w:style w:type="character" w:customStyle="1" w:styleId="WW8Num4z1">
    <w:name w:val="WW8Num4z1"/>
    <w:rsid w:val="00907492"/>
    <w:rPr>
      <w:rFonts w:ascii="Courier New" w:hAnsi="Courier New" w:cs="Courier New"/>
    </w:rPr>
  </w:style>
  <w:style w:type="character" w:customStyle="1" w:styleId="WW8Num4z2">
    <w:name w:val="WW8Num4z2"/>
    <w:rsid w:val="00907492"/>
    <w:rPr>
      <w:rFonts w:ascii="Wingdings" w:hAnsi="Wingdings"/>
    </w:rPr>
  </w:style>
  <w:style w:type="character" w:customStyle="1" w:styleId="WW8Num5z0">
    <w:name w:val="WW8Num5z0"/>
    <w:rsid w:val="00907492"/>
    <w:rPr>
      <w:rFonts w:ascii="Symbol" w:hAnsi="Symbol"/>
    </w:rPr>
  </w:style>
  <w:style w:type="character" w:customStyle="1" w:styleId="WW8Num5z1">
    <w:name w:val="WW8Num5z1"/>
    <w:rsid w:val="00907492"/>
    <w:rPr>
      <w:rFonts w:ascii="Courier New" w:hAnsi="Courier New" w:cs="Courier New"/>
    </w:rPr>
  </w:style>
  <w:style w:type="character" w:customStyle="1" w:styleId="WW8Num5z2">
    <w:name w:val="WW8Num5z2"/>
    <w:rsid w:val="00907492"/>
    <w:rPr>
      <w:rFonts w:ascii="Wingdings" w:hAnsi="Wingdings"/>
    </w:rPr>
  </w:style>
  <w:style w:type="character" w:customStyle="1" w:styleId="WW8Num7z0">
    <w:name w:val="WW8Num7z0"/>
    <w:rsid w:val="00907492"/>
    <w:rPr>
      <w:rFonts w:ascii="Symbol" w:hAnsi="Symbol"/>
    </w:rPr>
  </w:style>
  <w:style w:type="character" w:customStyle="1" w:styleId="WW8Num7z1">
    <w:name w:val="WW8Num7z1"/>
    <w:rsid w:val="00907492"/>
    <w:rPr>
      <w:rFonts w:ascii="Courier New" w:hAnsi="Courier New" w:cs="Courier New"/>
    </w:rPr>
  </w:style>
  <w:style w:type="character" w:customStyle="1" w:styleId="WW8Num7z2">
    <w:name w:val="WW8Num7z2"/>
    <w:rsid w:val="00907492"/>
    <w:rPr>
      <w:rFonts w:ascii="Wingdings" w:hAnsi="Wingdings"/>
    </w:rPr>
  </w:style>
  <w:style w:type="character" w:customStyle="1" w:styleId="WW8Num8z0">
    <w:name w:val="WW8Num8z0"/>
    <w:rsid w:val="00907492"/>
    <w:rPr>
      <w:rFonts w:ascii="Symbol" w:hAnsi="Symbol"/>
    </w:rPr>
  </w:style>
  <w:style w:type="character" w:customStyle="1" w:styleId="WW8Num8z1">
    <w:name w:val="WW8Num8z1"/>
    <w:rsid w:val="00907492"/>
    <w:rPr>
      <w:rFonts w:ascii="Courier New" w:hAnsi="Courier New" w:cs="Courier New"/>
    </w:rPr>
  </w:style>
  <w:style w:type="character" w:customStyle="1" w:styleId="WW8Num8z2">
    <w:name w:val="WW8Num8z2"/>
    <w:rsid w:val="00907492"/>
    <w:rPr>
      <w:rFonts w:ascii="Wingdings" w:hAnsi="Wingdings"/>
    </w:rPr>
  </w:style>
  <w:style w:type="character" w:customStyle="1" w:styleId="WW8Num9z0">
    <w:name w:val="WW8Num9z0"/>
    <w:rsid w:val="00907492"/>
    <w:rPr>
      <w:rFonts w:ascii="Symbol" w:hAnsi="Symbol"/>
    </w:rPr>
  </w:style>
  <w:style w:type="character" w:customStyle="1" w:styleId="WW8Num9z1">
    <w:name w:val="WW8Num9z1"/>
    <w:rsid w:val="00907492"/>
    <w:rPr>
      <w:rFonts w:ascii="Courier New" w:hAnsi="Courier New" w:cs="Courier New"/>
    </w:rPr>
  </w:style>
  <w:style w:type="character" w:customStyle="1" w:styleId="WW8Num9z2">
    <w:name w:val="WW8Num9z2"/>
    <w:rsid w:val="00907492"/>
    <w:rPr>
      <w:rFonts w:ascii="Wingdings" w:hAnsi="Wingdings"/>
    </w:rPr>
  </w:style>
  <w:style w:type="character" w:customStyle="1" w:styleId="Fontepargpadro1">
    <w:name w:val="Fonte parág. padrão1"/>
    <w:rsid w:val="00907492"/>
  </w:style>
  <w:style w:type="character" w:styleId="Hyperlink">
    <w:name w:val="Hyperlink"/>
    <w:basedOn w:val="Fontepargpadro1"/>
    <w:uiPriority w:val="99"/>
    <w:rsid w:val="0090749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907492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90749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07492"/>
    <w:pPr>
      <w:suppressLineNumbers/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0749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rsid w:val="00907492"/>
    <w:pPr>
      <w:widowControl w:val="0"/>
      <w:suppressAutoHyphens/>
    </w:pPr>
    <w:rPr>
      <w:szCs w:val="20"/>
      <w:lang w:eastAsia="ar-SA"/>
    </w:rPr>
  </w:style>
  <w:style w:type="paragraph" w:customStyle="1" w:styleId="Contedodatabela">
    <w:name w:val="Conteúdo da tabela"/>
    <w:basedOn w:val="Normal"/>
    <w:rsid w:val="00907492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907492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907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ongtext1">
    <w:name w:val="long_text1"/>
    <w:basedOn w:val="Fontepargpadro"/>
    <w:rsid w:val="00907492"/>
    <w:rPr>
      <w:sz w:val="20"/>
      <w:szCs w:val="20"/>
    </w:rPr>
  </w:style>
  <w:style w:type="character" w:customStyle="1" w:styleId="shorttext1">
    <w:name w:val="short_text1"/>
    <w:basedOn w:val="Fontepargpadro"/>
    <w:rsid w:val="00907492"/>
    <w:rPr>
      <w:sz w:val="29"/>
      <w:szCs w:val="29"/>
    </w:rPr>
  </w:style>
  <w:style w:type="paragraph" w:styleId="CabealhodoSumrio">
    <w:name w:val="TOC Heading"/>
    <w:basedOn w:val="Ttulo1"/>
    <w:next w:val="Normal"/>
    <w:uiPriority w:val="39"/>
    <w:qFormat/>
    <w:rsid w:val="00907492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szCs w:val="28"/>
      <w:lang w:val="pt-BR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07492"/>
    <w:pPr>
      <w:tabs>
        <w:tab w:val="right" w:leader="dot" w:pos="9060"/>
      </w:tabs>
      <w:suppressAutoHyphens/>
      <w:jc w:val="both"/>
    </w:pPr>
    <w:rPr>
      <w:sz w:val="24"/>
      <w:szCs w:val="24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907492"/>
    <w:pPr>
      <w:suppressAutoHyphens/>
      <w:ind w:left="240"/>
    </w:pPr>
    <w:rPr>
      <w:sz w:val="24"/>
      <w:szCs w:val="24"/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rsid w:val="00907492"/>
    <w:pPr>
      <w:suppressAutoHyphens/>
      <w:ind w:left="480"/>
    </w:pPr>
    <w:rPr>
      <w:sz w:val="24"/>
      <w:szCs w:val="24"/>
      <w:lang w:eastAsia="ar-SA"/>
    </w:rPr>
  </w:style>
  <w:style w:type="paragraph" w:styleId="SemEspaamento">
    <w:name w:val="No Spacing"/>
    <w:link w:val="SemEspaamentoChar"/>
    <w:qFormat/>
    <w:rsid w:val="0090749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rsid w:val="00907492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07492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9074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cdcc.sc.usp.br/bio/mat_arburba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5F67-ECC4-4AC3-88E4-3BBEBFB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5589</Words>
  <Characters>30181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35699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Agronomo</cp:lastModifiedBy>
  <cp:revision>14</cp:revision>
  <cp:lastPrinted>2017-04-17T11:54:00Z</cp:lastPrinted>
  <dcterms:created xsi:type="dcterms:W3CDTF">2011-09-05T17:13:00Z</dcterms:created>
  <dcterms:modified xsi:type="dcterms:W3CDTF">2017-04-17T12:05:00Z</dcterms:modified>
</cp:coreProperties>
</file>